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18B6" w14:textId="77777777" w:rsidR="00CD0278" w:rsidRDefault="00E97525">
      <w:pPr>
        <w:jc w:val="both"/>
        <w:rPr>
          <w:rFonts w:cs="Verdana"/>
        </w:rPr>
      </w:pPr>
      <w:r>
        <w:rPr>
          <w:rFonts w:cs="Verdana"/>
          <w:b/>
          <w:bCs/>
        </w:rPr>
        <w:t xml:space="preserve">Dz.U.2014.1118 </w:t>
      </w:r>
    </w:p>
    <w:p w14:paraId="432ADBC7" w14:textId="77777777" w:rsidR="00CD0278" w:rsidRDefault="00E97525">
      <w:pPr>
        <w:spacing w:before="240"/>
        <w:jc w:val="center"/>
        <w:rPr>
          <w:rFonts w:cs="Verdana"/>
        </w:rPr>
      </w:pPr>
      <w:r>
        <w:rPr>
          <w:rFonts w:cs="Verdana"/>
          <w:b/>
          <w:bCs/>
        </w:rPr>
        <w:t>USTAWA</w:t>
      </w:r>
    </w:p>
    <w:p w14:paraId="5E3E3D14" w14:textId="77777777" w:rsidR="00CD0278" w:rsidRDefault="00E97525">
      <w:pPr>
        <w:spacing w:before="240"/>
        <w:jc w:val="center"/>
        <w:rPr>
          <w:rFonts w:cs="Verdana"/>
        </w:rPr>
      </w:pPr>
      <w:r>
        <w:rPr>
          <w:rFonts w:cs="Verdana"/>
        </w:rPr>
        <w:t>z dnia 24 kwietnia 2003 r.</w:t>
      </w:r>
    </w:p>
    <w:p w14:paraId="14BA15AA" w14:textId="77777777" w:rsidR="00CD0278" w:rsidRDefault="00E97525">
      <w:pPr>
        <w:spacing w:before="240"/>
        <w:jc w:val="center"/>
        <w:rPr>
          <w:rFonts w:cs="Verdana"/>
        </w:rPr>
      </w:pPr>
      <w:r>
        <w:rPr>
          <w:rFonts w:cs="Verdana"/>
          <w:b/>
          <w:bCs/>
        </w:rPr>
        <w:t>o działalności pożytku publicznego i o wolontariacie</w:t>
      </w:r>
    </w:p>
    <w:p w14:paraId="41DDD5BA" w14:textId="77777777" w:rsidR="00CD0278" w:rsidRDefault="00E97525">
      <w:pPr>
        <w:spacing w:before="240" w:after="480"/>
        <w:jc w:val="center"/>
        <w:rPr>
          <w:rFonts w:cs="Verdana"/>
        </w:rPr>
      </w:pPr>
      <w:r>
        <w:rPr>
          <w:rFonts w:cs="Verdana"/>
        </w:rPr>
        <w:t>(tekst jednolity)</w:t>
      </w:r>
    </w:p>
    <w:p w14:paraId="765D1888" w14:textId="77777777" w:rsidR="00CD0278" w:rsidRDefault="00E97525">
      <w:pPr>
        <w:spacing w:before="240"/>
        <w:jc w:val="center"/>
        <w:rPr>
          <w:rFonts w:cs="Verdana"/>
        </w:rPr>
      </w:pPr>
      <w:r>
        <w:rPr>
          <w:rFonts w:cs="Verdana"/>
          <w:b/>
          <w:bCs/>
        </w:rPr>
        <w:t>DZIAŁ I</w:t>
      </w:r>
    </w:p>
    <w:p w14:paraId="6C83230C" w14:textId="77777777" w:rsidR="00CD0278" w:rsidRDefault="00E97525">
      <w:pPr>
        <w:spacing w:before="240"/>
        <w:jc w:val="center"/>
        <w:rPr>
          <w:rFonts w:cs="Verdana"/>
        </w:rPr>
      </w:pPr>
      <w:r>
        <w:rPr>
          <w:rFonts w:cs="Verdana"/>
          <w:b/>
          <w:bCs/>
        </w:rPr>
        <w:t>PRZEPISY OGÓLNE</w:t>
      </w:r>
    </w:p>
    <w:p w14:paraId="7DE4771F" w14:textId="77777777" w:rsidR="00CD0278" w:rsidRDefault="00E97525">
      <w:pPr>
        <w:spacing w:before="240"/>
        <w:ind w:firstLine="431"/>
        <w:jc w:val="both"/>
        <w:rPr>
          <w:rFonts w:cs="Verdana"/>
        </w:rPr>
      </w:pPr>
      <w:r>
        <w:rPr>
          <w:rFonts w:cs="Verdana"/>
          <w:b/>
          <w:bCs/>
        </w:rPr>
        <w:t>Art. 1.</w:t>
      </w:r>
      <w:r>
        <w:rPr>
          <w:rFonts w:cs="Verdana"/>
        </w:rPr>
        <w:t> 1. Ustawa reguluje zasady:</w:t>
      </w:r>
    </w:p>
    <w:p w14:paraId="40BAD287" w14:textId="77777777" w:rsidR="00CD0278" w:rsidRDefault="00E97525">
      <w:pPr>
        <w:tabs>
          <w:tab w:val="left" w:pos="408"/>
        </w:tabs>
        <w:ind w:left="408" w:hanging="408"/>
        <w:jc w:val="both"/>
        <w:rPr>
          <w:rFonts w:cs="Verdana"/>
        </w:rPr>
      </w:pPr>
      <w:r>
        <w:rPr>
          <w:rFonts w:cs="Verdana"/>
        </w:rPr>
        <w:t>1)</w:t>
      </w:r>
      <w:r>
        <w:rPr>
          <w:rFonts w:cs="Verdana"/>
        </w:rPr>
        <w:tab/>
        <w:t>prowadzenia działalności pożytku publicznego przez organizacje pozarządowe w sferze zadań publicznych oraz współpracy organów administracji publicznej z organizacjami pozarządowymi;</w:t>
      </w:r>
    </w:p>
    <w:p w14:paraId="5A2B5F08" w14:textId="77777777" w:rsidR="00CD0278" w:rsidRDefault="00E97525">
      <w:pPr>
        <w:tabs>
          <w:tab w:val="left" w:pos="408"/>
        </w:tabs>
        <w:ind w:left="408" w:hanging="408"/>
        <w:jc w:val="both"/>
        <w:rPr>
          <w:rFonts w:cs="Verdana"/>
        </w:rPr>
      </w:pPr>
      <w:r>
        <w:rPr>
          <w:rFonts w:cs="Verdana"/>
        </w:rPr>
        <w:t>2)</w:t>
      </w:r>
      <w:r>
        <w:rPr>
          <w:rFonts w:cs="Verdana"/>
        </w:rPr>
        <w:tab/>
        <w:t>uzyskiwania przez organizacje pozarządowe statusu organizacji pożytku publicznego oraz funkcjonowania organizacji pożytku publicznego;</w:t>
      </w:r>
    </w:p>
    <w:p w14:paraId="4CE99584" w14:textId="77777777" w:rsidR="00CD0278" w:rsidRDefault="00E97525">
      <w:pPr>
        <w:tabs>
          <w:tab w:val="left" w:pos="408"/>
        </w:tabs>
        <w:ind w:left="408" w:hanging="408"/>
        <w:jc w:val="both"/>
        <w:rPr>
          <w:rFonts w:cs="Verdana"/>
        </w:rPr>
      </w:pPr>
      <w:r>
        <w:rPr>
          <w:rFonts w:cs="Verdana"/>
        </w:rPr>
        <w:t>3)</w:t>
      </w:r>
      <w:r>
        <w:rPr>
          <w:rFonts w:cs="Verdana"/>
        </w:rPr>
        <w:tab/>
        <w:t>sprawowania nadzoru nad prowadzeniem działalności pożytku publicznego;</w:t>
      </w:r>
    </w:p>
    <w:p w14:paraId="3819BA1A" w14:textId="77777777" w:rsidR="00CD0278" w:rsidRDefault="00E97525">
      <w:pPr>
        <w:tabs>
          <w:tab w:val="left" w:pos="408"/>
        </w:tabs>
        <w:ind w:left="408" w:hanging="408"/>
        <w:jc w:val="both"/>
        <w:rPr>
          <w:rFonts w:cs="Verdana"/>
        </w:rPr>
      </w:pPr>
      <w:r>
        <w:rPr>
          <w:rFonts w:cs="Verdana"/>
        </w:rPr>
        <w:t>4)</w:t>
      </w:r>
      <w:r>
        <w:rPr>
          <w:rFonts w:cs="Verdana"/>
        </w:rPr>
        <w:tab/>
        <w:t>tworzenia i funkcjonowania rad działalności pożytku publicznego.</w:t>
      </w:r>
    </w:p>
    <w:p w14:paraId="4E05466B" w14:textId="77777777" w:rsidR="00CD0278" w:rsidRDefault="00E97525">
      <w:pPr>
        <w:ind w:firstLine="431"/>
        <w:jc w:val="both"/>
        <w:rPr>
          <w:rFonts w:cs="Verdana"/>
        </w:rPr>
      </w:pPr>
      <w:r>
        <w:rPr>
          <w:rFonts w:cs="Verdana"/>
        </w:rPr>
        <w:t>2. Ustawa reguluje również warunki wykonywania świadczeń przez wolontariuszy oraz korzystania z tych świadczeń.</w:t>
      </w:r>
    </w:p>
    <w:p w14:paraId="3B6B61F2" w14:textId="77777777" w:rsidR="00CD0278" w:rsidRDefault="00E97525">
      <w:pPr>
        <w:spacing w:before="240"/>
        <w:ind w:firstLine="431"/>
        <w:jc w:val="both"/>
        <w:rPr>
          <w:rFonts w:cs="Verdana"/>
        </w:rPr>
      </w:pPr>
      <w:r>
        <w:rPr>
          <w:rFonts w:cs="Verdana"/>
          <w:b/>
          <w:bCs/>
        </w:rPr>
        <w:t>Art. 2.</w:t>
      </w:r>
      <w:r>
        <w:rPr>
          <w:rFonts w:cs="Verdana"/>
        </w:rPr>
        <w:t> Ilekroć w ustawie jest mowa o:</w:t>
      </w:r>
    </w:p>
    <w:p w14:paraId="21994A0C" w14:textId="77777777" w:rsidR="00CD0278" w:rsidRDefault="00E97525">
      <w:pPr>
        <w:tabs>
          <w:tab w:val="left" w:pos="408"/>
        </w:tabs>
        <w:ind w:left="408" w:hanging="408"/>
        <w:jc w:val="both"/>
        <w:rPr>
          <w:rFonts w:cs="Verdana"/>
        </w:rPr>
      </w:pPr>
      <w:r>
        <w:rPr>
          <w:rFonts w:cs="Verdana"/>
        </w:rPr>
        <w:t>1)</w:t>
      </w:r>
      <w:r>
        <w:rPr>
          <w:rFonts w:cs="Verdana"/>
        </w:rPr>
        <w:tab/>
        <w:t>dotacji - rozumie się przez to dotację w rozumieniu art. 127 ust. 1 pkt 1 lit. e oraz art. 221 ustawy z dnia 27 sierpnia 2009 r. o finansach publicznych (Dz. U. z 2013 r. poz. 885, z późn. zm.);</w:t>
      </w:r>
    </w:p>
    <w:p w14:paraId="10BA6CA1" w14:textId="77777777" w:rsidR="00CD0278" w:rsidRDefault="00E97525">
      <w:pPr>
        <w:tabs>
          <w:tab w:val="left" w:pos="408"/>
        </w:tabs>
        <w:ind w:left="408" w:hanging="408"/>
        <w:jc w:val="both"/>
        <w:rPr>
          <w:rFonts w:cs="Verdana"/>
        </w:rPr>
      </w:pPr>
      <w:r>
        <w:rPr>
          <w:rFonts w:cs="Verdana"/>
        </w:rPr>
        <w:t>2)</w:t>
      </w:r>
      <w:r>
        <w:rPr>
          <w:rFonts w:cs="Verdana"/>
        </w:rPr>
        <w:tab/>
        <w:t>"środkach publicznych" - rozumie się przez to środki publiczne, o których mowa w ustawie o finansach publicznych, przeznaczone na wydatki publiczne w rozumieniu tej ustawy;</w:t>
      </w:r>
    </w:p>
    <w:p w14:paraId="5AE60DCA" w14:textId="77777777" w:rsidR="00CD0278" w:rsidRDefault="00E97525">
      <w:pPr>
        <w:tabs>
          <w:tab w:val="left" w:pos="408"/>
        </w:tabs>
        <w:ind w:left="408" w:hanging="408"/>
        <w:jc w:val="both"/>
        <w:rPr>
          <w:rFonts w:cs="Verdana"/>
        </w:rPr>
      </w:pPr>
      <w:r>
        <w:rPr>
          <w:rFonts w:cs="Verdana"/>
        </w:rPr>
        <w:t>3)</w:t>
      </w:r>
      <w:r>
        <w:rPr>
          <w:rFonts w:cs="Verdana"/>
        </w:rPr>
        <w:tab/>
        <w:t>wolontariuszu - rozumie się przez to osobę fizyczną, która ochotniczo i bez wynagrodzenia wykonuje świadczenia na zasadach określonych w ustawie;</w:t>
      </w:r>
    </w:p>
    <w:p w14:paraId="46ABEC27" w14:textId="77777777" w:rsidR="00CD0278" w:rsidRDefault="00E97525">
      <w:pPr>
        <w:tabs>
          <w:tab w:val="left" w:pos="408"/>
        </w:tabs>
        <w:ind w:left="408" w:hanging="408"/>
        <w:jc w:val="both"/>
        <w:rPr>
          <w:rFonts w:cs="Verdana"/>
        </w:rPr>
      </w:pPr>
      <w:r>
        <w:rPr>
          <w:rFonts w:cs="Verdana"/>
        </w:rPr>
        <w:t>4)</w:t>
      </w:r>
      <w:r>
        <w:rPr>
          <w:rFonts w:cs="Verdana"/>
        </w:rPr>
        <w:tab/>
        <w:t>inicjatywie lokalnej - rozumie się przez to formę współpracy jednostek samorządu terytorialnego z ich mieszkańcami, w celu wspólnego realizowania zadania publicznego na rzecz społeczności lokalnej.</w:t>
      </w:r>
    </w:p>
    <w:p w14:paraId="4C8F71FA" w14:textId="77777777" w:rsidR="00CD0278" w:rsidRDefault="00E97525">
      <w:pPr>
        <w:spacing w:before="240"/>
        <w:ind w:firstLine="431"/>
        <w:jc w:val="both"/>
        <w:rPr>
          <w:rFonts w:cs="Verdana"/>
        </w:rPr>
      </w:pPr>
      <w:r>
        <w:rPr>
          <w:rFonts w:cs="Verdana"/>
          <w:b/>
          <w:bCs/>
        </w:rPr>
        <w:t>Art. 3.</w:t>
      </w:r>
      <w:r>
        <w:rPr>
          <w:rFonts w:cs="Verdana"/>
        </w:rPr>
        <w:t> 1. Działalnością pożytku publicznego jest działalność społecznie użyteczna, prowadzona przez organizacje pozarządowe w sferze zadań publicznych określonych w ustawie.</w:t>
      </w:r>
    </w:p>
    <w:p w14:paraId="36146D8C" w14:textId="77777777" w:rsidR="00CD0278" w:rsidRDefault="00E97525">
      <w:pPr>
        <w:ind w:firstLine="431"/>
        <w:jc w:val="both"/>
        <w:rPr>
          <w:rFonts w:cs="Verdana"/>
        </w:rPr>
      </w:pPr>
      <w:r>
        <w:rPr>
          <w:rFonts w:cs="Verdana"/>
        </w:rPr>
        <w:t>2. Organizacjami pozarządowymi są:</w:t>
      </w:r>
    </w:p>
    <w:p w14:paraId="48BB52A6" w14:textId="77777777" w:rsidR="00CD0278" w:rsidRDefault="00E97525">
      <w:pPr>
        <w:tabs>
          <w:tab w:val="left" w:pos="408"/>
        </w:tabs>
        <w:ind w:left="408" w:hanging="408"/>
        <w:jc w:val="both"/>
        <w:rPr>
          <w:rFonts w:cs="Verdana"/>
        </w:rPr>
      </w:pPr>
      <w:r>
        <w:rPr>
          <w:rFonts w:cs="Verdana"/>
        </w:rPr>
        <w:t>1)</w:t>
      </w:r>
      <w:r>
        <w:rPr>
          <w:rFonts w:cs="Verdana"/>
        </w:rPr>
        <w:tab/>
        <w:t>niebędące jednostkami sektora finansów publicznych, w rozumieniu ustawy o finansach publicznych,</w:t>
      </w:r>
    </w:p>
    <w:p w14:paraId="555E8C63" w14:textId="77777777" w:rsidR="00CD0278" w:rsidRDefault="00E97525">
      <w:pPr>
        <w:tabs>
          <w:tab w:val="left" w:pos="408"/>
        </w:tabs>
        <w:ind w:left="408" w:hanging="408"/>
        <w:jc w:val="both"/>
        <w:rPr>
          <w:rFonts w:cs="Verdana"/>
        </w:rPr>
      </w:pPr>
      <w:r>
        <w:rPr>
          <w:rFonts w:cs="Verdana"/>
        </w:rPr>
        <w:t>2)</w:t>
      </w:r>
      <w:r>
        <w:rPr>
          <w:rFonts w:cs="Verdana"/>
        </w:rPr>
        <w:tab/>
        <w:t>niedziałające w celu osiągnięcia zysku</w:t>
      </w:r>
    </w:p>
    <w:p w14:paraId="273C82E4" w14:textId="77777777" w:rsidR="00CD0278" w:rsidRDefault="00E97525">
      <w:pPr>
        <w:jc w:val="both"/>
        <w:rPr>
          <w:rFonts w:cs="Verdana"/>
        </w:rPr>
      </w:pPr>
      <w:r>
        <w:rPr>
          <w:rFonts w:cs="Verdana"/>
        </w:rPr>
        <w:t>- osoby prawne lub jednostki organizacyjne nieposiadające osobowości prawnej, którym odrębna ustawa przyznaje zdolność prawną, w tym fundacje i stowarzyszenia, z zastrzeżeniem ust. 4.</w:t>
      </w:r>
    </w:p>
    <w:p w14:paraId="57761EE5" w14:textId="77777777" w:rsidR="00CD0278" w:rsidRDefault="00E97525">
      <w:pPr>
        <w:ind w:firstLine="431"/>
        <w:jc w:val="both"/>
        <w:rPr>
          <w:rFonts w:cs="Verdana"/>
        </w:rPr>
      </w:pPr>
      <w:r>
        <w:rPr>
          <w:rFonts w:cs="Verdana"/>
        </w:rPr>
        <w:t>3. Działalność pożytku publicznego może być prowadzona także przez:</w:t>
      </w:r>
    </w:p>
    <w:p w14:paraId="698C2EA0" w14:textId="77777777" w:rsidR="00CD0278" w:rsidRDefault="00E97525">
      <w:pPr>
        <w:tabs>
          <w:tab w:val="left" w:pos="408"/>
        </w:tabs>
        <w:ind w:left="408" w:hanging="408"/>
        <w:jc w:val="both"/>
        <w:rPr>
          <w:rFonts w:cs="Verdana"/>
        </w:rPr>
      </w:pPr>
      <w:r>
        <w:rPr>
          <w:rFonts w:cs="Verdana"/>
        </w:rPr>
        <w:t>1)</w:t>
      </w:r>
      <w:r>
        <w:rPr>
          <w:rFonts w:cs="Verdana"/>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w:t>
      </w:r>
      <w:r>
        <w:rPr>
          <w:rFonts w:cs="Verdana"/>
        </w:rPr>
        <w:lastRenderedPageBreak/>
        <w:t>publicznego;</w:t>
      </w:r>
    </w:p>
    <w:p w14:paraId="41E59E7F" w14:textId="77777777" w:rsidR="00CD0278" w:rsidRDefault="00E97525">
      <w:pPr>
        <w:tabs>
          <w:tab w:val="left" w:pos="408"/>
        </w:tabs>
        <w:ind w:left="408" w:hanging="408"/>
        <w:jc w:val="both"/>
        <w:rPr>
          <w:rFonts w:cs="Verdana"/>
        </w:rPr>
      </w:pPr>
      <w:r>
        <w:rPr>
          <w:rFonts w:cs="Verdana"/>
        </w:rPr>
        <w:t>2)</w:t>
      </w:r>
      <w:r>
        <w:rPr>
          <w:rFonts w:cs="Verdana"/>
        </w:rPr>
        <w:tab/>
        <w:t>stowarzyszenia jednostek samorządu terytorialnego;</w:t>
      </w:r>
    </w:p>
    <w:p w14:paraId="20FE36F8" w14:textId="77777777" w:rsidR="00CD0278" w:rsidRDefault="00E97525">
      <w:pPr>
        <w:tabs>
          <w:tab w:val="left" w:pos="408"/>
        </w:tabs>
        <w:ind w:left="408" w:hanging="408"/>
        <w:jc w:val="both"/>
        <w:rPr>
          <w:rFonts w:cs="Verdana"/>
        </w:rPr>
      </w:pPr>
      <w:r>
        <w:rPr>
          <w:rFonts w:cs="Verdana"/>
        </w:rPr>
        <w:t>3)</w:t>
      </w:r>
      <w:r>
        <w:rPr>
          <w:rFonts w:cs="Verdana"/>
        </w:rPr>
        <w:tab/>
        <w:t>spółdzielnie socjalne;</w:t>
      </w:r>
    </w:p>
    <w:p w14:paraId="538F90D9" w14:textId="77777777" w:rsidR="00CD0278" w:rsidRDefault="00E97525">
      <w:pPr>
        <w:tabs>
          <w:tab w:val="left" w:pos="408"/>
        </w:tabs>
        <w:ind w:left="408" w:hanging="408"/>
        <w:jc w:val="both"/>
        <w:rPr>
          <w:rFonts w:cs="Verdana"/>
        </w:rPr>
      </w:pPr>
      <w:r>
        <w:rPr>
          <w:rFonts w:cs="Verdana"/>
        </w:rPr>
        <w:t>4)</w:t>
      </w:r>
      <w:r>
        <w:rPr>
          <w:rFonts w:cs="Verdana"/>
        </w:rPr>
        <w:tab/>
        <w:t>spółki akcyjne i spółki z ograniczoną odpowiedzialnością oraz kluby sportowe będące spółkami działającymi na podstawie przepisów ustawy z dnia 25 czerwca 2010 r. o sporcie (Dz. U. z 2014 r. poz. 715), które nie działają w celu osiągnięcia zysku oraz przeznaczają całość dochodu na realizację celów statutowych oraz nie przeznaczają zysku do podziału między swoich udziałowców, akcjonariuszy i pracowników.</w:t>
      </w:r>
    </w:p>
    <w:p w14:paraId="45B4BCFB" w14:textId="77777777" w:rsidR="00CD0278" w:rsidRDefault="00E97525">
      <w:pPr>
        <w:ind w:firstLine="431"/>
        <w:jc w:val="both"/>
        <w:rPr>
          <w:rFonts w:cs="Verdana"/>
        </w:rPr>
      </w:pPr>
      <w:r>
        <w:rPr>
          <w:rFonts w:cs="Verdana"/>
        </w:rPr>
        <w:t>3a. Przepisów art. 19b-41i nie stosuje się do spółdzielni socjalnych.</w:t>
      </w:r>
    </w:p>
    <w:p w14:paraId="41C2D575" w14:textId="77777777" w:rsidR="00CD0278" w:rsidRDefault="00E97525">
      <w:pPr>
        <w:ind w:firstLine="431"/>
        <w:jc w:val="both"/>
        <w:rPr>
          <w:rFonts w:cs="Verdana"/>
        </w:rPr>
      </w:pPr>
      <w:r>
        <w:rPr>
          <w:rFonts w:cs="Verdana"/>
        </w:rPr>
        <w:t>4. Przepisów działu II nie stosuje się do:</w:t>
      </w:r>
    </w:p>
    <w:p w14:paraId="6A83AF09" w14:textId="77777777" w:rsidR="00CD0278" w:rsidRDefault="00E97525">
      <w:pPr>
        <w:tabs>
          <w:tab w:val="left" w:pos="408"/>
        </w:tabs>
        <w:ind w:left="408" w:hanging="408"/>
        <w:jc w:val="both"/>
        <w:rPr>
          <w:rFonts w:cs="Verdana"/>
        </w:rPr>
      </w:pPr>
      <w:r>
        <w:rPr>
          <w:rFonts w:cs="Verdana"/>
        </w:rPr>
        <w:t>1)</w:t>
      </w:r>
      <w:r>
        <w:rPr>
          <w:rFonts w:cs="Verdana"/>
        </w:rPr>
        <w:tab/>
        <w:t>partii politycznych;</w:t>
      </w:r>
    </w:p>
    <w:p w14:paraId="58DEDBB0" w14:textId="77777777" w:rsidR="00CD0278" w:rsidRDefault="00E97525">
      <w:pPr>
        <w:tabs>
          <w:tab w:val="left" w:pos="408"/>
        </w:tabs>
        <w:ind w:left="408" w:hanging="408"/>
        <w:jc w:val="both"/>
        <w:rPr>
          <w:rFonts w:cs="Verdana"/>
        </w:rPr>
      </w:pPr>
      <w:r>
        <w:rPr>
          <w:rFonts w:cs="Verdana"/>
        </w:rPr>
        <w:t>2)</w:t>
      </w:r>
      <w:r>
        <w:rPr>
          <w:rFonts w:cs="Verdana"/>
        </w:rPr>
        <w:tab/>
        <w:t>związków zawodowych i organizacji pracodawców;</w:t>
      </w:r>
    </w:p>
    <w:p w14:paraId="789ECC98" w14:textId="77777777" w:rsidR="00CD0278" w:rsidRDefault="00E97525">
      <w:pPr>
        <w:tabs>
          <w:tab w:val="left" w:pos="408"/>
        </w:tabs>
        <w:ind w:left="408" w:hanging="408"/>
        <w:jc w:val="both"/>
        <w:rPr>
          <w:rFonts w:cs="Verdana"/>
        </w:rPr>
      </w:pPr>
      <w:r>
        <w:rPr>
          <w:rFonts w:cs="Verdana"/>
        </w:rPr>
        <w:t>3)</w:t>
      </w:r>
      <w:r>
        <w:rPr>
          <w:rFonts w:cs="Verdana"/>
        </w:rPr>
        <w:tab/>
        <w:t>samorządów zawodowych;</w:t>
      </w:r>
    </w:p>
    <w:p w14:paraId="7F1BE55E" w14:textId="77777777" w:rsidR="00CD0278" w:rsidRDefault="00E97525">
      <w:pPr>
        <w:tabs>
          <w:tab w:val="left" w:pos="408"/>
        </w:tabs>
        <w:ind w:left="408" w:hanging="408"/>
        <w:jc w:val="both"/>
        <w:rPr>
          <w:rFonts w:cs="Verdana"/>
        </w:rPr>
      </w:pPr>
      <w:r>
        <w:rPr>
          <w:rFonts w:cs="Verdana"/>
        </w:rPr>
        <w:t>4)</w:t>
      </w:r>
      <w:r>
        <w:rPr>
          <w:rFonts w:cs="Verdana"/>
        </w:rPr>
        <w:tab/>
        <w:t>(uchylony);</w:t>
      </w:r>
    </w:p>
    <w:p w14:paraId="6C3B349E" w14:textId="77777777" w:rsidR="00CD0278" w:rsidRDefault="00E97525">
      <w:pPr>
        <w:tabs>
          <w:tab w:val="left" w:pos="408"/>
        </w:tabs>
        <w:ind w:left="408" w:hanging="408"/>
        <w:jc w:val="both"/>
        <w:rPr>
          <w:rFonts w:cs="Verdana"/>
        </w:rPr>
      </w:pPr>
      <w:r>
        <w:rPr>
          <w:rFonts w:cs="Verdana"/>
        </w:rPr>
        <w:t>5)</w:t>
      </w:r>
      <w:r>
        <w:rPr>
          <w:rFonts w:cs="Verdana"/>
        </w:rPr>
        <w:tab/>
        <w:t>fundacji utworzonych przez partie polityczne;</w:t>
      </w:r>
    </w:p>
    <w:p w14:paraId="365E79C6" w14:textId="77777777" w:rsidR="00CD0278" w:rsidRDefault="00E97525">
      <w:pPr>
        <w:tabs>
          <w:tab w:val="left" w:pos="408"/>
        </w:tabs>
        <w:ind w:left="408" w:hanging="408"/>
        <w:jc w:val="both"/>
        <w:rPr>
          <w:rFonts w:cs="Verdana"/>
        </w:rPr>
      </w:pPr>
      <w:r>
        <w:rPr>
          <w:rFonts w:cs="Verdana"/>
        </w:rPr>
        <w:t>6)</w:t>
      </w:r>
      <w:r>
        <w:rPr>
          <w:rFonts w:cs="Verdana"/>
        </w:rPr>
        <w:tab/>
        <w:t>(uchylony).</w:t>
      </w:r>
    </w:p>
    <w:p w14:paraId="61727BD1" w14:textId="77777777" w:rsidR="00CD0278" w:rsidRDefault="00E97525">
      <w:pPr>
        <w:ind w:firstLine="431"/>
        <w:jc w:val="both"/>
        <w:rPr>
          <w:rFonts w:cs="Verdana"/>
        </w:rPr>
      </w:pPr>
      <w:r>
        <w:rPr>
          <w:rFonts w:cs="Verdana"/>
        </w:rPr>
        <w:t>5. Przepisów rozdziału 2 działu II nie stosuje się do zlecania realizacji zadań w zakresie opieki nad Polonią i Polakami za granicą finansowanych ze środków budżetu państwa w części, której dysponentem jest Szef Kancelarii Senatu.</w:t>
      </w:r>
    </w:p>
    <w:p w14:paraId="0004E76F" w14:textId="77777777" w:rsidR="00CD0278" w:rsidRDefault="00E97525">
      <w:pPr>
        <w:ind w:firstLine="431"/>
        <w:jc w:val="both"/>
        <w:rPr>
          <w:rFonts w:cs="Verdana"/>
        </w:rPr>
      </w:pPr>
      <w:r>
        <w:rPr>
          <w:rFonts w:cs="Verdana"/>
        </w:rPr>
        <w:t>6. (uchylony).</w:t>
      </w:r>
    </w:p>
    <w:p w14:paraId="572F2D05" w14:textId="77777777" w:rsidR="00CD0278" w:rsidRDefault="00E97525">
      <w:pPr>
        <w:spacing w:before="240"/>
        <w:ind w:firstLine="431"/>
        <w:jc w:val="both"/>
        <w:rPr>
          <w:rFonts w:cs="Verdana"/>
        </w:rPr>
      </w:pPr>
      <w:r>
        <w:rPr>
          <w:rFonts w:cs="Verdana"/>
          <w:b/>
          <w:bCs/>
        </w:rPr>
        <w:t>Art. 4.</w:t>
      </w:r>
      <w:r>
        <w:rPr>
          <w:rFonts w:cs="Verdana"/>
        </w:rPr>
        <w:t> 1. Sfera zadań publicznych, o której mowa w art. 3 ust. 1, obejmuje zadania w zakresie:</w:t>
      </w:r>
    </w:p>
    <w:p w14:paraId="47DEEC4A" w14:textId="77777777" w:rsidR="00CD0278" w:rsidRDefault="00E97525">
      <w:pPr>
        <w:tabs>
          <w:tab w:val="left" w:pos="408"/>
        </w:tabs>
        <w:ind w:left="408" w:hanging="408"/>
        <w:jc w:val="both"/>
        <w:rPr>
          <w:rFonts w:cs="Verdana"/>
        </w:rPr>
      </w:pPr>
      <w:r>
        <w:rPr>
          <w:rFonts w:cs="Verdana"/>
        </w:rPr>
        <w:t>1)</w:t>
      </w:r>
      <w:r>
        <w:rPr>
          <w:rFonts w:cs="Verdana"/>
        </w:rPr>
        <w:tab/>
        <w:t>pomocy społecznej, w tym pomocy rodzinom i osobom w trudnej sytuacji życiowej oraz wyrównywania szans tych rodzin i osób;</w:t>
      </w:r>
    </w:p>
    <w:p w14:paraId="4E1BA18F" w14:textId="77777777" w:rsidR="00CD0278" w:rsidRDefault="00E97525">
      <w:pPr>
        <w:tabs>
          <w:tab w:val="left" w:pos="408"/>
        </w:tabs>
        <w:ind w:left="408" w:hanging="408"/>
        <w:jc w:val="both"/>
        <w:rPr>
          <w:rFonts w:cs="Verdana"/>
        </w:rPr>
      </w:pPr>
      <w:r>
        <w:rPr>
          <w:rFonts w:cs="Verdana"/>
        </w:rPr>
        <w:t>1a)</w:t>
      </w:r>
      <w:r>
        <w:rPr>
          <w:rFonts w:cs="Verdana"/>
        </w:rPr>
        <w:tab/>
        <w:t>wspierania rodziny i systemu pieczy zastępczej;</w:t>
      </w:r>
    </w:p>
    <w:p w14:paraId="1511BA27" w14:textId="77777777" w:rsidR="00CD0278" w:rsidRDefault="00E97525">
      <w:pPr>
        <w:tabs>
          <w:tab w:val="left" w:pos="408"/>
        </w:tabs>
        <w:ind w:left="408" w:hanging="408"/>
        <w:jc w:val="both"/>
        <w:rPr>
          <w:rFonts w:cs="Verdana"/>
        </w:rPr>
      </w:pPr>
      <w:r>
        <w:rPr>
          <w:rFonts w:cs="Verdana"/>
        </w:rPr>
        <w:t>2)</w:t>
      </w:r>
      <w:r>
        <w:rPr>
          <w:rFonts w:cs="Verdana"/>
        </w:rPr>
        <w:tab/>
        <w:t>działalności na rzecz integracji i reintegracji zawodowej i społecznej osób zagrożonych wykluczeniem społecznym;</w:t>
      </w:r>
    </w:p>
    <w:p w14:paraId="641F1D6B" w14:textId="77777777" w:rsidR="00CD0278" w:rsidRDefault="00E97525">
      <w:pPr>
        <w:tabs>
          <w:tab w:val="left" w:pos="408"/>
        </w:tabs>
        <w:ind w:left="408" w:hanging="408"/>
        <w:jc w:val="both"/>
        <w:rPr>
          <w:rFonts w:cs="Verdana"/>
        </w:rPr>
      </w:pPr>
      <w:r>
        <w:rPr>
          <w:rFonts w:cs="Verdana"/>
        </w:rPr>
        <w:t>3)</w:t>
      </w:r>
      <w:r>
        <w:rPr>
          <w:rFonts w:cs="Verdana"/>
        </w:rPr>
        <w:tab/>
        <w:t>działalności charytatywnej;</w:t>
      </w:r>
    </w:p>
    <w:p w14:paraId="18B87501" w14:textId="77777777" w:rsidR="00CD0278" w:rsidRDefault="00E97525">
      <w:pPr>
        <w:tabs>
          <w:tab w:val="left" w:pos="408"/>
        </w:tabs>
        <w:ind w:left="408" w:hanging="408"/>
        <w:jc w:val="both"/>
        <w:rPr>
          <w:rFonts w:cs="Verdana"/>
        </w:rPr>
      </w:pPr>
      <w:r>
        <w:rPr>
          <w:rFonts w:cs="Verdana"/>
        </w:rPr>
        <w:t>4)</w:t>
      </w:r>
      <w:r>
        <w:rPr>
          <w:rFonts w:cs="Verdana"/>
        </w:rPr>
        <w:tab/>
        <w:t>podtrzymywania i upowszechniania tradycji narodowej, pielęgnowania polskości oraz rozwoju świadomości narodowej, obywatelskiej i kulturowej;</w:t>
      </w:r>
    </w:p>
    <w:p w14:paraId="776D66C0" w14:textId="77777777" w:rsidR="00CD0278" w:rsidRDefault="00E97525">
      <w:pPr>
        <w:tabs>
          <w:tab w:val="left" w:pos="408"/>
        </w:tabs>
        <w:ind w:left="408" w:hanging="408"/>
        <w:jc w:val="both"/>
        <w:rPr>
          <w:rFonts w:cs="Verdana"/>
        </w:rPr>
      </w:pPr>
      <w:r>
        <w:rPr>
          <w:rFonts w:cs="Verdana"/>
        </w:rPr>
        <w:t>5)</w:t>
      </w:r>
      <w:r>
        <w:rPr>
          <w:rFonts w:cs="Verdana"/>
        </w:rPr>
        <w:tab/>
        <w:t>działalności na rzecz mniejszości narodowych i etnicznych oraz języka regionalnego;</w:t>
      </w:r>
    </w:p>
    <w:p w14:paraId="3B0BC737" w14:textId="77777777" w:rsidR="00CD0278" w:rsidRDefault="00E97525">
      <w:pPr>
        <w:tabs>
          <w:tab w:val="left" w:pos="408"/>
        </w:tabs>
        <w:ind w:left="408" w:hanging="408"/>
        <w:jc w:val="both"/>
        <w:rPr>
          <w:rFonts w:cs="Verdana"/>
        </w:rPr>
      </w:pPr>
      <w:r>
        <w:rPr>
          <w:rFonts w:cs="Verdana"/>
        </w:rPr>
        <w:t>6)</w:t>
      </w:r>
      <w:r>
        <w:rPr>
          <w:rFonts w:cs="Verdana"/>
        </w:rPr>
        <w:tab/>
        <w:t>ochrony i promocji zdrowia;</w:t>
      </w:r>
    </w:p>
    <w:p w14:paraId="4DE65F5F" w14:textId="77777777" w:rsidR="00CD0278" w:rsidRDefault="00E97525">
      <w:pPr>
        <w:tabs>
          <w:tab w:val="left" w:pos="408"/>
        </w:tabs>
        <w:ind w:left="408" w:hanging="408"/>
        <w:jc w:val="both"/>
        <w:rPr>
          <w:rFonts w:cs="Verdana"/>
        </w:rPr>
      </w:pPr>
      <w:r>
        <w:rPr>
          <w:rFonts w:cs="Verdana"/>
        </w:rPr>
        <w:t>7)</w:t>
      </w:r>
      <w:r>
        <w:rPr>
          <w:rFonts w:cs="Verdana"/>
        </w:rPr>
        <w:tab/>
        <w:t>działalności na rzecz osób niepełnosprawnych;</w:t>
      </w:r>
    </w:p>
    <w:p w14:paraId="19E5A9EA" w14:textId="77777777" w:rsidR="00CD0278" w:rsidRDefault="00E97525">
      <w:pPr>
        <w:tabs>
          <w:tab w:val="left" w:pos="408"/>
        </w:tabs>
        <w:ind w:left="408" w:hanging="408"/>
        <w:jc w:val="both"/>
        <w:rPr>
          <w:rFonts w:cs="Verdana"/>
        </w:rPr>
      </w:pPr>
      <w:r>
        <w:rPr>
          <w:rFonts w:cs="Verdana"/>
        </w:rPr>
        <w:t>8)</w:t>
      </w:r>
      <w:r>
        <w:rPr>
          <w:rFonts w:cs="Verdana"/>
        </w:rPr>
        <w:tab/>
        <w:t>promocji zatrudnienia i aktywizacji zawodowej osób pozostających bez pracy i zagrożonych zwolnieniem z pracy;</w:t>
      </w:r>
    </w:p>
    <w:p w14:paraId="1AB426CA" w14:textId="77777777" w:rsidR="00CD0278" w:rsidRDefault="00E97525">
      <w:pPr>
        <w:tabs>
          <w:tab w:val="left" w:pos="408"/>
        </w:tabs>
        <w:ind w:left="408" w:hanging="408"/>
        <w:jc w:val="both"/>
        <w:rPr>
          <w:rFonts w:cs="Verdana"/>
        </w:rPr>
      </w:pPr>
      <w:r>
        <w:rPr>
          <w:rFonts w:cs="Verdana"/>
        </w:rPr>
        <w:t>9)</w:t>
      </w:r>
      <w:r>
        <w:rPr>
          <w:rFonts w:cs="Verdana"/>
        </w:rPr>
        <w:tab/>
        <w:t>działalności na rzecz równych praw kobiet i mężczyzn;</w:t>
      </w:r>
    </w:p>
    <w:p w14:paraId="0C40D061" w14:textId="77777777" w:rsidR="00CD0278" w:rsidRDefault="00E97525">
      <w:pPr>
        <w:tabs>
          <w:tab w:val="left" w:pos="408"/>
        </w:tabs>
        <w:ind w:left="408" w:hanging="408"/>
        <w:jc w:val="both"/>
        <w:rPr>
          <w:rFonts w:cs="Verdana"/>
        </w:rPr>
      </w:pPr>
      <w:r>
        <w:rPr>
          <w:rFonts w:cs="Verdana"/>
        </w:rPr>
        <w:t>10)</w:t>
      </w:r>
      <w:r>
        <w:rPr>
          <w:rFonts w:cs="Verdana"/>
        </w:rPr>
        <w:tab/>
        <w:t>działalności na rzecz osób w wieku emerytalnym;</w:t>
      </w:r>
    </w:p>
    <w:p w14:paraId="2D86C72C" w14:textId="77777777" w:rsidR="00CD0278" w:rsidRDefault="00E97525">
      <w:pPr>
        <w:tabs>
          <w:tab w:val="left" w:pos="408"/>
        </w:tabs>
        <w:ind w:left="408" w:hanging="408"/>
        <w:jc w:val="both"/>
        <w:rPr>
          <w:rFonts w:cs="Verdana"/>
        </w:rPr>
      </w:pPr>
      <w:r>
        <w:rPr>
          <w:rFonts w:cs="Verdana"/>
        </w:rPr>
        <w:t>11)</w:t>
      </w:r>
      <w:r>
        <w:rPr>
          <w:rFonts w:cs="Verdana"/>
        </w:rPr>
        <w:tab/>
        <w:t>działalności wspomagającej rozwój gospodarczy, w tym rozwój przedsiębiorczości;</w:t>
      </w:r>
    </w:p>
    <w:p w14:paraId="2693A3B9" w14:textId="77777777" w:rsidR="00CD0278" w:rsidRDefault="00E97525">
      <w:pPr>
        <w:tabs>
          <w:tab w:val="left" w:pos="408"/>
        </w:tabs>
        <w:ind w:left="408" w:hanging="408"/>
        <w:jc w:val="both"/>
        <w:rPr>
          <w:rFonts w:cs="Verdana"/>
        </w:rPr>
      </w:pPr>
      <w:r>
        <w:rPr>
          <w:rFonts w:cs="Verdana"/>
        </w:rPr>
        <w:t>12)</w:t>
      </w:r>
      <w:r>
        <w:rPr>
          <w:rFonts w:cs="Verdana"/>
        </w:rPr>
        <w:tab/>
        <w:t>działalności wspomagającej rozwój techniki, wynalazczości i innowacyjności oraz rozpowszechnianie i wdrażanie nowych rozwiązań technicznych w praktyce gospodarczej;</w:t>
      </w:r>
    </w:p>
    <w:p w14:paraId="08FCC7A7" w14:textId="77777777" w:rsidR="00CD0278" w:rsidRDefault="00E97525">
      <w:pPr>
        <w:tabs>
          <w:tab w:val="left" w:pos="408"/>
        </w:tabs>
        <w:ind w:left="408" w:hanging="408"/>
        <w:jc w:val="both"/>
        <w:rPr>
          <w:rFonts w:cs="Verdana"/>
        </w:rPr>
      </w:pPr>
      <w:r>
        <w:rPr>
          <w:rFonts w:cs="Verdana"/>
        </w:rPr>
        <w:t>13)</w:t>
      </w:r>
      <w:r>
        <w:rPr>
          <w:rFonts w:cs="Verdana"/>
        </w:rPr>
        <w:tab/>
        <w:t>działalności wspomagającej rozwój wspólnot i społeczności lokalnych;</w:t>
      </w:r>
    </w:p>
    <w:p w14:paraId="6484042B" w14:textId="77777777" w:rsidR="00CD0278" w:rsidRDefault="00E97525">
      <w:pPr>
        <w:tabs>
          <w:tab w:val="left" w:pos="408"/>
        </w:tabs>
        <w:ind w:left="408" w:hanging="408"/>
        <w:jc w:val="both"/>
        <w:rPr>
          <w:rFonts w:cs="Verdana"/>
        </w:rPr>
      </w:pPr>
      <w:r>
        <w:rPr>
          <w:rFonts w:cs="Verdana"/>
        </w:rPr>
        <w:t>14)</w:t>
      </w:r>
      <w:r>
        <w:rPr>
          <w:rFonts w:cs="Verdana"/>
        </w:rPr>
        <w:tab/>
        <w:t>nauki, szkolnictwa wyższego, edukacji, oświaty i wychowania;</w:t>
      </w:r>
    </w:p>
    <w:p w14:paraId="37A0CFCC" w14:textId="77777777" w:rsidR="00CD0278" w:rsidRDefault="00E97525">
      <w:pPr>
        <w:tabs>
          <w:tab w:val="left" w:pos="408"/>
        </w:tabs>
        <w:ind w:left="408" w:hanging="408"/>
        <w:jc w:val="both"/>
        <w:rPr>
          <w:rFonts w:cs="Verdana"/>
        </w:rPr>
      </w:pPr>
      <w:r>
        <w:rPr>
          <w:rFonts w:cs="Verdana"/>
        </w:rPr>
        <w:t>15)</w:t>
      </w:r>
      <w:r>
        <w:rPr>
          <w:rFonts w:cs="Verdana"/>
        </w:rPr>
        <w:tab/>
        <w:t>wypoczynku dzieci i młodzieży;</w:t>
      </w:r>
    </w:p>
    <w:p w14:paraId="2F508759" w14:textId="77777777" w:rsidR="00CD0278" w:rsidRDefault="00E97525">
      <w:pPr>
        <w:tabs>
          <w:tab w:val="left" w:pos="408"/>
        </w:tabs>
        <w:ind w:left="408" w:hanging="408"/>
        <w:jc w:val="both"/>
        <w:rPr>
          <w:rFonts w:cs="Verdana"/>
        </w:rPr>
      </w:pPr>
      <w:r>
        <w:rPr>
          <w:rFonts w:cs="Verdana"/>
        </w:rPr>
        <w:t>16)</w:t>
      </w:r>
      <w:r>
        <w:rPr>
          <w:rFonts w:cs="Verdana"/>
        </w:rPr>
        <w:tab/>
        <w:t>kultury, sztuki, ochrony dóbr kultury i dziedzictwa narodowego;</w:t>
      </w:r>
    </w:p>
    <w:p w14:paraId="3F652AB0" w14:textId="77777777" w:rsidR="00CD0278" w:rsidRDefault="00E97525">
      <w:pPr>
        <w:tabs>
          <w:tab w:val="left" w:pos="408"/>
        </w:tabs>
        <w:ind w:left="408" w:hanging="408"/>
        <w:jc w:val="both"/>
        <w:rPr>
          <w:rFonts w:cs="Verdana"/>
        </w:rPr>
      </w:pPr>
      <w:r>
        <w:rPr>
          <w:rFonts w:cs="Verdana"/>
        </w:rPr>
        <w:t>17)</w:t>
      </w:r>
      <w:r>
        <w:rPr>
          <w:rFonts w:cs="Verdana"/>
        </w:rPr>
        <w:tab/>
        <w:t>wspierania i upowszechniania kultury fizycznej;</w:t>
      </w:r>
    </w:p>
    <w:p w14:paraId="2723751C" w14:textId="77777777" w:rsidR="00CD0278" w:rsidRDefault="00E97525">
      <w:pPr>
        <w:tabs>
          <w:tab w:val="left" w:pos="408"/>
        </w:tabs>
        <w:ind w:left="408" w:hanging="408"/>
        <w:jc w:val="both"/>
        <w:rPr>
          <w:rFonts w:cs="Verdana"/>
        </w:rPr>
      </w:pPr>
      <w:r>
        <w:rPr>
          <w:rFonts w:cs="Verdana"/>
        </w:rPr>
        <w:t>18)</w:t>
      </w:r>
      <w:r>
        <w:rPr>
          <w:rFonts w:cs="Verdana"/>
        </w:rPr>
        <w:tab/>
        <w:t>ekologii i ochrony zwierząt oraz ochrony dziedzictwa przyrodniczego;</w:t>
      </w:r>
    </w:p>
    <w:p w14:paraId="16507E7A" w14:textId="77777777" w:rsidR="00CD0278" w:rsidRDefault="00E97525">
      <w:pPr>
        <w:tabs>
          <w:tab w:val="left" w:pos="408"/>
        </w:tabs>
        <w:ind w:left="408" w:hanging="408"/>
        <w:jc w:val="both"/>
        <w:rPr>
          <w:rFonts w:cs="Verdana"/>
        </w:rPr>
      </w:pPr>
      <w:r>
        <w:rPr>
          <w:rFonts w:cs="Verdana"/>
        </w:rPr>
        <w:t>19)</w:t>
      </w:r>
      <w:r>
        <w:rPr>
          <w:rFonts w:cs="Verdana"/>
        </w:rPr>
        <w:tab/>
        <w:t>turystyki i krajoznawstwa;</w:t>
      </w:r>
    </w:p>
    <w:p w14:paraId="2910D6DA" w14:textId="77777777" w:rsidR="00CD0278" w:rsidRDefault="00E97525">
      <w:pPr>
        <w:tabs>
          <w:tab w:val="left" w:pos="408"/>
        </w:tabs>
        <w:ind w:left="408" w:hanging="408"/>
        <w:jc w:val="both"/>
        <w:rPr>
          <w:rFonts w:cs="Verdana"/>
        </w:rPr>
      </w:pPr>
      <w:r>
        <w:rPr>
          <w:rFonts w:cs="Verdana"/>
        </w:rPr>
        <w:t>20)</w:t>
      </w:r>
      <w:r>
        <w:rPr>
          <w:rFonts w:cs="Verdana"/>
        </w:rPr>
        <w:tab/>
        <w:t>porządku i bezpieczeństwa publicznego;</w:t>
      </w:r>
    </w:p>
    <w:p w14:paraId="060F3C72" w14:textId="77777777" w:rsidR="00CD0278" w:rsidRDefault="00E97525">
      <w:pPr>
        <w:tabs>
          <w:tab w:val="left" w:pos="408"/>
        </w:tabs>
        <w:ind w:left="408" w:hanging="408"/>
        <w:jc w:val="both"/>
        <w:rPr>
          <w:rFonts w:cs="Verdana"/>
        </w:rPr>
      </w:pPr>
      <w:r>
        <w:rPr>
          <w:rFonts w:cs="Verdana"/>
        </w:rPr>
        <w:t>21)</w:t>
      </w:r>
      <w:r>
        <w:rPr>
          <w:rFonts w:cs="Verdana"/>
        </w:rPr>
        <w:tab/>
        <w:t>obronności państwa i działalności Sił Zbrojnych Rzeczypospolitej Polskiej;</w:t>
      </w:r>
    </w:p>
    <w:p w14:paraId="118E8D53" w14:textId="77777777" w:rsidR="00CD0278" w:rsidRDefault="00E97525">
      <w:pPr>
        <w:tabs>
          <w:tab w:val="left" w:pos="408"/>
        </w:tabs>
        <w:ind w:left="408" w:hanging="408"/>
        <w:jc w:val="both"/>
        <w:rPr>
          <w:rFonts w:cs="Verdana"/>
        </w:rPr>
      </w:pPr>
      <w:r>
        <w:rPr>
          <w:rFonts w:cs="Verdana"/>
        </w:rPr>
        <w:t>22)</w:t>
      </w:r>
      <w:r>
        <w:rPr>
          <w:rFonts w:cs="Verdana"/>
        </w:rPr>
        <w:tab/>
        <w:t>upowszechniania i ochrony wolności i praw człowieka oraz swobód obywatelskich, a także działań wspomagających rozwój demokracji;</w:t>
      </w:r>
    </w:p>
    <w:p w14:paraId="24D06D90" w14:textId="77777777" w:rsidR="00CD0278" w:rsidRDefault="00E97525">
      <w:pPr>
        <w:tabs>
          <w:tab w:val="left" w:pos="408"/>
        </w:tabs>
        <w:ind w:left="408" w:hanging="408"/>
        <w:jc w:val="both"/>
        <w:rPr>
          <w:rFonts w:cs="Verdana"/>
        </w:rPr>
      </w:pPr>
      <w:r>
        <w:rPr>
          <w:rFonts w:cs="Verdana"/>
        </w:rPr>
        <w:t>23)</w:t>
      </w:r>
      <w:r>
        <w:rPr>
          <w:rFonts w:cs="Verdana"/>
        </w:rPr>
        <w:tab/>
        <w:t>ratownictwa i ochrony ludności;</w:t>
      </w:r>
    </w:p>
    <w:p w14:paraId="6B0800EE" w14:textId="77777777" w:rsidR="00CD0278" w:rsidRDefault="00E97525">
      <w:pPr>
        <w:tabs>
          <w:tab w:val="left" w:pos="408"/>
        </w:tabs>
        <w:ind w:left="408" w:hanging="408"/>
        <w:jc w:val="both"/>
        <w:rPr>
          <w:rFonts w:cs="Verdana"/>
        </w:rPr>
      </w:pPr>
      <w:r>
        <w:rPr>
          <w:rFonts w:cs="Verdana"/>
        </w:rPr>
        <w:lastRenderedPageBreak/>
        <w:t>24)</w:t>
      </w:r>
      <w:r>
        <w:rPr>
          <w:rFonts w:cs="Verdana"/>
        </w:rPr>
        <w:tab/>
        <w:t>pomocy ofiarom katastrof, klęsk żywiołowych, konfliktów zbrojnych i wojen w kraju i za granicą;</w:t>
      </w:r>
    </w:p>
    <w:p w14:paraId="2D189F93" w14:textId="77777777" w:rsidR="00CD0278" w:rsidRDefault="00E97525">
      <w:pPr>
        <w:tabs>
          <w:tab w:val="left" w:pos="408"/>
        </w:tabs>
        <w:ind w:left="408" w:hanging="408"/>
        <w:jc w:val="both"/>
        <w:rPr>
          <w:rFonts w:cs="Verdana"/>
        </w:rPr>
      </w:pPr>
      <w:r>
        <w:rPr>
          <w:rFonts w:cs="Verdana"/>
        </w:rPr>
        <w:t>25)</w:t>
      </w:r>
      <w:r>
        <w:rPr>
          <w:rFonts w:cs="Verdana"/>
        </w:rPr>
        <w:tab/>
        <w:t>upowszechniania i ochrony praw konsumentów;</w:t>
      </w:r>
    </w:p>
    <w:p w14:paraId="24AEA0A6" w14:textId="77777777" w:rsidR="00CD0278" w:rsidRDefault="00E97525">
      <w:pPr>
        <w:tabs>
          <w:tab w:val="left" w:pos="408"/>
        </w:tabs>
        <w:ind w:left="408" w:hanging="408"/>
        <w:jc w:val="both"/>
        <w:rPr>
          <w:rFonts w:cs="Verdana"/>
        </w:rPr>
      </w:pPr>
      <w:r>
        <w:rPr>
          <w:rFonts w:cs="Verdana"/>
        </w:rPr>
        <w:t>26)</w:t>
      </w:r>
      <w:r>
        <w:rPr>
          <w:rFonts w:cs="Verdana"/>
        </w:rPr>
        <w:tab/>
        <w:t>działalności na rzecz integracji europejskiej oraz rozwijania kontaktów i współpracy między społeczeństwami;</w:t>
      </w:r>
    </w:p>
    <w:p w14:paraId="5A55B667" w14:textId="77777777" w:rsidR="00CD0278" w:rsidRDefault="00E97525">
      <w:pPr>
        <w:tabs>
          <w:tab w:val="left" w:pos="408"/>
        </w:tabs>
        <w:ind w:left="408" w:hanging="408"/>
        <w:jc w:val="both"/>
        <w:rPr>
          <w:rFonts w:cs="Verdana"/>
        </w:rPr>
      </w:pPr>
      <w:r>
        <w:rPr>
          <w:rFonts w:cs="Verdana"/>
        </w:rPr>
        <w:t>27)</w:t>
      </w:r>
      <w:r>
        <w:rPr>
          <w:rFonts w:cs="Verdana"/>
        </w:rPr>
        <w:tab/>
        <w:t>promocji i organizacji wolontariatu;</w:t>
      </w:r>
    </w:p>
    <w:p w14:paraId="25436CCE" w14:textId="77777777" w:rsidR="00CD0278" w:rsidRDefault="00E97525">
      <w:pPr>
        <w:tabs>
          <w:tab w:val="left" w:pos="408"/>
        </w:tabs>
        <w:ind w:left="408" w:hanging="408"/>
        <w:jc w:val="both"/>
        <w:rPr>
          <w:rFonts w:cs="Verdana"/>
        </w:rPr>
      </w:pPr>
      <w:r>
        <w:rPr>
          <w:rFonts w:cs="Verdana"/>
        </w:rPr>
        <w:t>28)</w:t>
      </w:r>
      <w:r>
        <w:rPr>
          <w:rFonts w:cs="Verdana"/>
        </w:rPr>
        <w:tab/>
        <w:t>pomocy Polonii i Polakom za granicą;</w:t>
      </w:r>
    </w:p>
    <w:p w14:paraId="26B1D715" w14:textId="77777777" w:rsidR="00CD0278" w:rsidRDefault="00E97525">
      <w:pPr>
        <w:tabs>
          <w:tab w:val="left" w:pos="408"/>
        </w:tabs>
        <w:ind w:left="408" w:hanging="408"/>
        <w:jc w:val="both"/>
        <w:rPr>
          <w:rFonts w:cs="Verdana"/>
        </w:rPr>
      </w:pPr>
      <w:r>
        <w:rPr>
          <w:rFonts w:cs="Verdana"/>
        </w:rPr>
        <w:t>29)</w:t>
      </w:r>
      <w:r>
        <w:rPr>
          <w:rFonts w:cs="Verdana"/>
        </w:rPr>
        <w:tab/>
        <w:t>działalności na rzecz kombatantów i osób represjonowanych;</w:t>
      </w:r>
    </w:p>
    <w:p w14:paraId="0F94F59B" w14:textId="77777777" w:rsidR="00CD0278" w:rsidRDefault="00E97525">
      <w:pPr>
        <w:tabs>
          <w:tab w:val="left" w:pos="408"/>
        </w:tabs>
        <w:ind w:left="408" w:hanging="408"/>
        <w:jc w:val="both"/>
        <w:rPr>
          <w:rFonts w:cs="Verdana"/>
        </w:rPr>
      </w:pPr>
      <w:r>
        <w:rPr>
          <w:rFonts w:cs="Verdana"/>
        </w:rPr>
        <w:t>30)</w:t>
      </w:r>
      <w:r>
        <w:rPr>
          <w:rFonts w:cs="Verdana"/>
        </w:rPr>
        <w:tab/>
        <w:t>promocji Rzeczypospolitej Polskiej za granicą;</w:t>
      </w:r>
    </w:p>
    <w:p w14:paraId="609EFEE4" w14:textId="77777777" w:rsidR="00CD0278" w:rsidRDefault="00E97525">
      <w:pPr>
        <w:tabs>
          <w:tab w:val="left" w:pos="408"/>
        </w:tabs>
        <w:ind w:left="408" w:hanging="408"/>
        <w:jc w:val="both"/>
        <w:rPr>
          <w:rFonts w:cs="Verdana"/>
        </w:rPr>
      </w:pPr>
      <w:r>
        <w:rPr>
          <w:rFonts w:cs="Verdana"/>
        </w:rPr>
        <w:t>31)</w:t>
      </w:r>
      <w:r>
        <w:rPr>
          <w:rFonts w:cs="Verdana"/>
        </w:rPr>
        <w:tab/>
        <w:t>działalności na rzecz rodziny, macierzyństwa, rodzicielstwa, upowszechniania i ochrony praw dziecka;</w:t>
      </w:r>
    </w:p>
    <w:p w14:paraId="4EA56AE3" w14:textId="77777777" w:rsidR="00CD0278" w:rsidRDefault="00E97525">
      <w:pPr>
        <w:tabs>
          <w:tab w:val="left" w:pos="408"/>
        </w:tabs>
        <w:ind w:left="408" w:hanging="408"/>
        <w:jc w:val="both"/>
        <w:rPr>
          <w:rFonts w:cs="Verdana"/>
        </w:rPr>
      </w:pPr>
      <w:r>
        <w:rPr>
          <w:rFonts w:cs="Verdana"/>
        </w:rPr>
        <w:t>32)</w:t>
      </w:r>
      <w:r>
        <w:rPr>
          <w:rFonts w:cs="Verdana"/>
        </w:rPr>
        <w:tab/>
        <w:t>przeciwdziałania uzależnieniom i patologiom społecznym;</w:t>
      </w:r>
    </w:p>
    <w:p w14:paraId="3B025C2F" w14:textId="77777777" w:rsidR="00CD0278" w:rsidRDefault="00E97525">
      <w:pPr>
        <w:tabs>
          <w:tab w:val="left" w:pos="408"/>
        </w:tabs>
        <w:ind w:left="408" w:hanging="408"/>
        <w:jc w:val="both"/>
        <w:rPr>
          <w:rFonts w:cs="Verdana"/>
        </w:rPr>
      </w:pPr>
      <w:r>
        <w:rPr>
          <w:rFonts w:cs="Verdana"/>
        </w:rPr>
        <w:t>33)</w:t>
      </w:r>
      <w:r>
        <w:rPr>
          <w:rFonts w:cs="Verdana"/>
        </w:rPr>
        <w:tab/>
        <w:t>działalności na rzecz organizacji pozarządowych oraz podmiotów wymienionych w art. 3 ust. 3, w zakresie określonym w pkt 1-32.</w:t>
      </w:r>
    </w:p>
    <w:p w14:paraId="6497491E" w14:textId="77777777" w:rsidR="00CD0278" w:rsidRDefault="00E97525">
      <w:pPr>
        <w:ind w:firstLine="431"/>
        <w:jc w:val="both"/>
        <w:rPr>
          <w:rFonts w:cs="Verdana"/>
        </w:rPr>
      </w:pPr>
      <w:r>
        <w:rPr>
          <w:rFonts w:cs="Verdana"/>
        </w:rPr>
        <w:t>2. Rada Ministrów może określić, w drodze rozporządzenia, zadania w zakresie innym niż wymienione w ust. 1 jako należące do sfery zadań publicznych, kierując się ich szczególną społeczną użytecznością oraz możliwością ich wykonywania przez podmioty, o których mowa w art. 5 ust. 1, w sposób zapewniający wystarczające zaspokajanie potrzeb społecznych.</w:t>
      </w:r>
    </w:p>
    <w:p w14:paraId="1ADD0022" w14:textId="77777777" w:rsidR="00CD0278" w:rsidRDefault="00E97525">
      <w:pPr>
        <w:spacing w:before="240"/>
        <w:ind w:firstLine="431"/>
        <w:jc w:val="both"/>
        <w:rPr>
          <w:rFonts w:cs="Verdana"/>
        </w:rPr>
      </w:pPr>
      <w:r>
        <w:rPr>
          <w:rFonts w:cs="Verdana"/>
          <w:b/>
          <w:bCs/>
        </w:rPr>
        <w:t>Art. 5.</w:t>
      </w:r>
      <w:r>
        <w:rPr>
          <w:rFonts w:cs="Verdana"/>
        </w:rPr>
        <w:t> 1. Organy administracji publicznej prowadzą działalność w sferze zadań publicznych, o której mowa w art. 4, we współpracy z organizacjami pozarządowymi oraz podmiotami wymienionymi w art. 3 ust. 3, prowadzącymi, odpowiednio do terytorialnego zakresu działania organów administracji publicznej, działalność pożytku publicznego w zakresie odpowiadającym zadaniom tych organów.</w:t>
      </w:r>
    </w:p>
    <w:p w14:paraId="2B5AD1F9" w14:textId="77777777" w:rsidR="00CD0278" w:rsidRDefault="00E97525">
      <w:pPr>
        <w:ind w:firstLine="431"/>
        <w:jc w:val="both"/>
        <w:rPr>
          <w:rFonts w:cs="Verdana"/>
        </w:rPr>
      </w:pPr>
      <w:r>
        <w:rPr>
          <w:rFonts w:cs="Verdana"/>
        </w:rPr>
        <w:t>2. Współpraca, o której mowa w ust. 1, odbywa się w szczególności w formach:</w:t>
      </w:r>
    </w:p>
    <w:p w14:paraId="56360B15" w14:textId="77777777" w:rsidR="00CD0278" w:rsidRDefault="00E97525">
      <w:pPr>
        <w:tabs>
          <w:tab w:val="left" w:pos="408"/>
        </w:tabs>
        <w:ind w:left="408" w:hanging="408"/>
        <w:jc w:val="both"/>
        <w:rPr>
          <w:rFonts w:cs="Verdana"/>
        </w:rPr>
      </w:pPr>
      <w:r>
        <w:rPr>
          <w:rFonts w:cs="Verdana"/>
        </w:rPr>
        <w:t>1)</w:t>
      </w:r>
      <w:r>
        <w:rPr>
          <w:rFonts w:cs="Verdana"/>
        </w:rPr>
        <w:tab/>
        <w:t>zlecania organizacjom pozarządowym oraz podmiotom wymienionym w art. 3 ust. 3 realizacji zadań publicznych na zasadach określonych w ustawie;</w:t>
      </w:r>
    </w:p>
    <w:p w14:paraId="7254055C" w14:textId="77777777" w:rsidR="00CD0278" w:rsidRDefault="00E97525">
      <w:pPr>
        <w:tabs>
          <w:tab w:val="left" w:pos="408"/>
        </w:tabs>
        <w:ind w:left="408" w:hanging="408"/>
        <w:jc w:val="both"/>
        <w:rPr>
          <w:rFonts w:cs="Verdana"/>
        </w:rPr>
      </w:pPr>
      <w:r>
        <w:rPr>
          <w:rFonts w:cs="Verdana"/>
        </w:rPr>
        <w:t>2)</w:t>
      </w:r>
      <w:r>
        <w:rPr>
          <w:rFonts w:cs="Verdana"/>
        </w:rPr>
        <w:tab/>
        <w:t>wzajemnego informowania się o planowanych kierunkach działalności;</w:t>
      </w:r>
    </w:p>
    <w:p w14:paraId="1C5E875F" w14:textId="77777777" w:rsidR="00CD0278" w:rsidRDefault="00E97525">
      <w:pPr>
        <w:tabs>
          <w:tab w:val="left" w:pos="408"/>
        </w:tabs>
        <w:ind w:left="408" w:hanging="408"/>
        <w:jc w:val="both"/>
        <w:rPr>
          <w:rFonts w:cs="Verdana"/>
        </w:rPr>
      </w:pPr>
      <w:r>
        <w:rPr>
          <w:rFonts w:cs="Verdana"/>
        </w:rPr>
        <w:t>3)</w:t>
      </w:r>
      <w:r>
        <w:rPr>
          <w:rFonts w:cs="Verdana"/>
        </w:rPr>
        <w:tab/>
        <w:t>konsultowania z organizacjami pozarządowymi oraz podmiotami wymienionymi w art. 3 ust. 3 projektów aktów normatywnych w dziedzinach dotyczących działalności statutowej tych organizacji;</w:t>
      </w:r>
    </w:p>
    <w:p w14:paraId="717BFF2E" w14:textId="77777777" w:rsidR="00CD0278" w:rsidRDefault="00E97525">
      <w:pPr>
        <w:tabs>
          <w:tab w:val="left" w:pos="408"/>
        </w:tabs>
        <w:ind w:left="408" w:hanging="408"/>
        <w:jc w:val="both"/>
        <w:rPr>
          <w:rFonts w:cs="Verdana"/>
        </w:rPr>
      </w:pPr>
      <w:r>
        <w:rPr>
          <w:rFonts w:cs="Verdana"/>
        </w:rPr>
        <w:t>4)</w:t>
      </w:r>
      <w:r>
        <w:rPr>
          <w:rFonts w:cs="Verdana"/>
        </w:rPr>
        <w:tab/>
        <w:t>konsultowania projektów aktów normatywnych dotyczących sfery zadań publicznych, o której mowa w art. 4, z radami działalności pożytku publicznego, w przypadku ich utworzenia przez właściwe jednostki samorządu terytorialnego;</w:t>
      </w:r>
    </w:p>
    <w:p w14:paraId="3CF98657" w14:textId="77777777" w:rsidR="00CD0278" w:rsidRDefault="00E97525">
      <w:pPr>
        <w:tabs>
          <w:tab w:val="left" w:pos="408"/>
        </w:tabs>
        <w:ind w:left="408" w:hanging="408"/>
        <w:jc w:val="both"/>
        <w:rPr>
          <w:rFonts w:cs="Verdana"/>
        </w:rPr>
      </w:pPr>
      <w:r>
        <w:rPr>
          <w:rFonts w:cs="Verdana"/>
        </w:rPr>
        <w:t>5)</w:t>
      </w:r>
      <w:r>
        <w:rPr>
          <w:rFonts w:cs="Verdana"/>
        </w:rPr>
        <w:tab/>
        <w:t>tworzenia wspólnych zespołów o charakterze doradczym i inicjatywnym, złożonych z przedstawicieli organizacji pozarządowych, podmiotów wymienionych w art. 3 ust. 3 oraz przedstawicieli właściwych organów administracji publicznej;</w:t>
      </w:r>
    </w:p>
    <w:p w14:paraId="4BA3908C" w14:textId="77777777" w:rsidR="00CD0278" w:rsidRDefault="00E97525">
      <w:pPr>
        <w:tabs>
          <w:tab w:val="left" w:pos="408"/>
        </w:tabs>
        <w:ind w:left="408" w:hanging="408"/>
        <w:jc w:val="both"/>
        <w:rPr>
          <w:rFonts w:cs="Verdana"/>
        </w:rPr>
      </w:pPr>
      <w:r>
        <w:rPr>
          <w:rFonts w:cs="Verdana"/>
        </w:rPr>
        <w:t>6)</w:t>
      </w:r>
      <w:r>
        <w:rPr>
          <w:rFonts w:cs="Verdana"/>
        </w:rPr>
        <w:tab/>
        <w:t>umowy o wykonanie inicjatywy lokalnej na zasadach określonych w ustawie;</w:t>
      </w:r>
    </w:p>
    <w:p w14:paraId="5CED15A3" w14:textId="77777777" w:rsidR="00CD0278" w:rsidRDefault="00E97525">
      <w:pPr>
        <w:ind w:left="408" w:hanging="408"/>
        <w:jc w:val="both"/>
        <w:rPr>
          <w:rFonts w:cs="Verdana"/>
        </w:rPr>
      </w:pPr>
      <w:r>
        <w:rPr>
          <w:rFonts w:cs="Verdana"/>
        </w:rPr>
        <w:t>7) umowy partnerskiej określonej w art. 28a ust. 1 ustawy z dnia 6 grudnia 2006 r. o zasadach prowadzenia polityki rozwoju (Dz. U. z 2009 r. Nr 84, poz. 712, z późn. zm.) oraz porozumienia albo umowy o partnerstwie określonych w art. 33 ust. 1 ustawy z dnia 11 lipca 2014 r. o zasadach realizacji programów w zakresie polityki spójności finansowanych w perspektywie finansowej 2014-2020 (Dz. U. poz. 1146).</w:t>
      </w:r>
    </w:p>
    <w:p w14:paraId="0E63F2B2" w14:textId="77777777" w:rsidR="00CD0278" w:rsidRDefault="00E97525">
      <w:pPr>
        <w:ind w:firstLine="431"/>
        <w:jc w:val="both"/>
        <w:rPr>
          <w:rFonts w:cs="Verdana"/>
        </w:rPr>
      </w:pPr>
      <w:r>
        <w:rPr>
          <w:rFonts w:cs="Verdana"/>
        </w:rPr>
        <w:t>3. Współpraca, o której mowa w ust. 1, odbywa się na zasadach: pomocniczości, suwerenności stron, partnerstwa, efektywności, uczciwej konkurencji i jawności.</w:t>
      </w:r>
    </w:p>
    <w:p w14:paraId="2B626065" w14:textId="77777777" w:rsidR="00CD0278" w:rsidRDefault="00E97525">
      <w:pPr>
        <w:ind w:firstLine="431"/>
        <w:jc w:val="both"/>
        <w:rPr>
          <w:rFonts w:cs="Verdana"/>
        </w:rPr>
      </w:pPr>
      <w:r>
        <w:rPr>
          <w:rFonts w:cs="Verdana"/>
        </w:rPr>
        <w:t>4. Zlecanie realizacji zadań publicznych, o którym mowa w ust. 2 pkt 1, jako zadań zleconych w rozumieniu art. 127 ust. 1 pkt 1 lit. e, art. 151 ust. 1 oraz art. 221 ustawy z dnia 27 sierpnia 2009 r. o finansach publicznych, może mieć formy:</w:t>
      </w:r>
    </w:p>
    <w:p w14:paraId="7818D256" w14:textId="77777777" w:rsidR="00CD0278" w:rsidRDefault="00E97525">
      <w:pPr>
        <w:tabs>
          <w:tab w:val="left" w:pos="408"/>
        </w:tabs>
        <w:ind w:left="408" w:hanging="408"/>
        <w:jc w:val="both"/>
        <w:rPr>
          <w:rFonts w:cs="Verdana"/>
        </w:rPr>
      </w:pPr>
      <w:r>
        <w:rPr>
          <w:rFonts w:cs="Verdana"/>
        </w:rPr>
        <w:t>1)</w:t>
      </w:r>
      <w:r>
        <w:rPr>
          <w:rFonts w:cs="Verdana"/>
        </w:rPr>
        <w:tab/>
        <w:t>powierzania wykonywania zadań publicznych, wraz z udzieleniem dotacji na finansowanie ich realizacji, lub</w:t>
      </w:r>
    </w:p>
    <w:p w14:paraId="6B4A30AA" w14:textId="77777777" w:rsidR="00CD0278" w:rsidRDefault="00E97525">
      <w:pPr>
        <w:tabs>
          <w:tab w:val="left" w:pos="408"/>
        </w:tabs>
        <w:ind w:left="408" w:hanging="408"/>
        <w:jc w:val="both"/>
        <w:rPr>
          <w:rFonts w:cs="Verdana"/>
        </w:rPr>
      </w:pPr>
      <w:r>
        <w:rPr>
          <w:rFonts w:cs="Verdana"/>
        </w:rPr>
        <w:t>2)</w:t>
      </w:r>
      <w:r>
        <w:rPr>
          <w:rFonts w:cs="Verdana"/>
        </w:rPr>
        <w:tab/>
        <w:t>wspierania wykonywania zadań publicznych, wraz z udzieleniem dotacji na dofinansowanie ich realizacji.</w:t>
      </w:r>
    </w:p>
    <w:p w14:paraId="1839DAAD" w14:textId="77777777" w:rsidR="00CD0278" w:rsidRDefault="00E97525">
      <w:pPr>
        <w:ind w:firstLine="431"/>
        <w:jc w:val="both"/>
        <w:rPr>
          <w:rFonts w:cs="Verdana"/>
        </w:rPr>
      </w:pPr>
      <w:r>
        <w:rPr>
          <w:rFonts w:cs="Verdana"/>
        </w:rPr>
        <w:t xml:space="preserve">5. Organ stanowiący jednostki samorządu terytorialnego określa, w drodze uchwały, </w:t>
      </w:r>
      <w:r>
        <w:rPr>
          <w:rFonts w:cs="Verdana"/>
        </w:rPr>
        <w:lastRenderedPageBreak/>
        <w:t>szczegółowy sposób konsultowania z radami działalności pożytku publicznego lub organizacjami pozarządowymi i podmiotami wymienionymi w art. 3 ust. 3 projektów aktów prawa miejscowego w dziedzinach dotyczących działalności statutowej tych organizacji.</w:t>
      </w:r>
    </w:p>
    <w:p w14:paraId="7E86EE7E" w14:textId="77777777" w:rsidR="00CD0278" w:rsidRDefault="00E97525">
      <w:pPr>
        <w:ind w:firstLine="431"/>
        <w:jc w:val="both"/>
        <w:rPr>
          <w:rFonts w:cs="Verdana"/>
        </w:rPr>
      </w:pPr>
      <w:r>
        <w:rPr>
          <w:rFonts w:cs="Verdana"/>
        </w:rPr>
        <w:t>6. Organ administracji publicznej może po konsultacjach z organizacjami pozarządowymi i podmiotami wymienionymi w art. 3 ust. 3 tworzyć i prowadzić jednostki organizacyjne, których celem jest działalność, o której mowa w art. 4 ust. 1 pkt 33.</w:t>
      </w:r>
    </w:p>
    <w:p w14:paraId="19785B33" w14:textId="77777777" w:rsidR="00CD0278" w:rsidRDefault="00E97525">
      <w:pPr>
        <w:ind w:firstLine="431"/>
        <w:jc w:val="both"/>
        <w:rPr>
          <w:rFonts w:cs="Verdana"/>
        </w:rPr>
      </w:pPr>
      <w:r>
        <w:rPr>
          <w:rFonts w:cs="Verdana"/>
        </w:rPr>
        <w:t>7. Podmiotem prowadzącym jednostkę, o której mowa w ust. 6, może być także organizacja pozarządowa oraz podmioty wymienione w art. 3 ust. 3.</w:t>
      </w:r>
    </w:p>
    <w:p w14:paraId="394F7E15" w14:textId="77777777" w:rsidR="00CD0278" w:rsidRDefault="00E97525">
      <w:pPr>
        <w:ind w:firstLine="431"/>
        <w:jc w:val="both"/>
        <w:rPr>
          <w:rFonts w:cs="Verdana"/>
        </w:rPr>
      </w:pPr>
      <w:r>
        <w:rPr>
          <w:rFonts w:cs="Verdana"/>
        </w:rPr>
        <w:t>8. Jednostki samorządu terytorialnego mogą udzielać pożyczek, gwarancji, poręczeń organizacjom pozarządowym oraz podmiotom wymienionym w art. 3 ust. 3, na realizację zadań w sferze pożytku publicznego, na zasadach określonych w odrębnych przepisach.</w:t>
      </w:r>
    </w:p>
    <w:p w14:paraId="39A4BB34" w14:textId="77777777" w:rsidR="00CD0278" w:rsidRDefault="00E97525">
      <w:pPr>
        <w:spacing w:before="240"/>
        <w:ind w:firstLine="431"/>
        <w:jc w:val="both"/>
        <w:rPr>
          <w:rFonts w:cs="Verdana"/>
        </w:rPr>
      </w:pPr>
      <w:r>
        <w:rPr>
          <w:rFonts w:cs="Verdana"/>
          <w:b/>
          <w:bCs/>
        </w:rPr>
        <w:t>Art. 5a.</w:t>
      </w:r>
      <w:r>
        <w:rPr>
          <w:rFonts w:cs="Verdana"/>
        </w:rPr>
        <w:t> 1. Organ stanowiący jednostki samorządu terytorialnego uchwala, po konsultacjach z organizacjami pozarządowymi oraz podmiotami wymienionymi w art. 3 ust. 3, przeprowadzonych w sposób określony w art. 5 ust. 5, roczny program współpracy z organizacjami pozarządowymi oraz podmiotami wymienionymi w art. 3 ust. 3. Roczny program współpracy jest uchwalany do dnia 30 listopada roku poprzedzającego okres obowiązywania programu.</w:t>
      </w:r>
    </w:p>
    <w:p w14:paraId="7FAE8FFB" w14:textId="77777777" w:rsidR="00CD0278" w:rsidRDefault="00E97525">
      <w:pPr>
        <w:ind w:firstLine="431"/>
        <w:jc w:val="both"/>
        <w:rPr>
          <w:rFonts w:cs="Verdana"/>
        </w:rPr>
      </w:pPr>
      <w:r>
        <w:rPr>
          <w:rFonts w:cs="Verdana"/>
        </w:rPr>
        <w:t>2. Organ stanowiący jednostki samorządu terytorialnego może uchwalić, w sposób określony w ust. 1, wieloletni program współpracy z organizacjami pozarządowymi oraz podmiotami wymienionymi w art. 3 ust. 3.</w:t>
      </w:r>
    </w:p>
    <w:p w14:paraId="66D68512" w14:textId="77777777" w:rsidR="00CD0278" w:rsidRDefault="00E97525">
      <w:pPr>
        <w:ind w:firstLine="431"/>
        <w:jc w:val="both"/>
        <w:rPr>
          <w:rFonts w:cs="Verdana"/>
        </w:rPr>
      </w:pPr>
      <w:r>
        <w:rPr>
          <w:rFonts w:cs="Verdana"/>
        </w:rPr>
        <w:t>3. Organ wykonawczy jednostki samorządu terytorialnego, nie później niż do dnia 30 kwietnia każdego roku, jest obowiązany przedłożyć organowi stanowiącemu jednostki samorządu terytorialnego oraz opublikować w Biuletynie Informacji Publicznej sprawozdanie z realizacji programu współpracy za rok poprzedni.</w:t>
      </w:r>
    </w:p>
    <w:p w14:paraId="4EBBEB2A" w14:textId="77777777" w:rsidR="00CD0278" w:rsidRDefault="00E97525">
      <w:pPr>
        <w:ind w:firstLine="431"/>
        <w:jc w:val="both"/>
        <w:rPr>
          <w:rFonts w:cs="Verdana"/>
        </w:rPr>
      </w:pPr>
      <w:r>
        <w:rPr>
          <w:rFonts w:cs="Verdana"/>
        </w:rPr>
        <w:t>4. Program współpracy z organizacjami pozarządowymi oraz podmiotami wymienionymi w art. 3 ust. 3 zawiera w szczególności:</w:t>
      </w:r>
    </w:p>
    <w:p w14:paraId="1A398C1E" w14:textId="77777777" w:rsidR="00CD0278" w:rsidRDefault="00E97525">
      <w:pPr>
        <w:tabs>
          <w:tab w:val="left" w:pos="408"/>
        </w:tabs>
        <w:ind w:left="408" w:hanging="408"/>
        <w:jc w:val="both"/>
        <w:rPr>
          <w:rFonts w:cs="Verdana"/>
        </w:rPr>
      </w:pPr>
      <w:r>
        <w:rPr>
          <w:rFonts w:cs="Verdana"/>
        </w:rPr>
        <w:t>1)</w:t>
      </w:r>
      <w:r>
        <w:rPr>
          <w:rFonts w:cs="Verdana"/>
        </w:rPr>
        <w:tab/>
        <w:t>cel główny i cele szczegółowe programu;</w:t>
      </w:r>
    </w:p>
    <w:p w14:paraId="2CC116EB" w14:textId="77777777" w:rsidR="00CD0278" w:rsidRDefault="00E97525">
      <w:pPr>
        <w:tabs>
          <w:tab w:val="left" w:pos="408"/>
        </w:tabs>
        <w:ind w:left="408" w:hanging="408"/>
        <w:jc w:val="both"/>
        <w:rPr>
          <w:rFonts w:cs="Verdana"/>
        </w:rPr>
      </w:pPr>
      <w:r>
        <w:rPr>
          <w:rFonts w:cs="Verdana"/>
        </w:rPr>
        <w:t>2)</w:t>
      </w:r>
      <w:r>
        <w:rPr>
          <w:rFonts w:cs="Verdana"/>
        </w:rPr>
        <w:tab/>
        <w:t>zasady współpracy;</w:t>
      </w:r>
    </w:p>
    <w:p w14:paraId="0698FBCF" w14:textId="77777777" w:rsidR="00CD0278" w:rsidRDefault="00E97525">
      <w:pPr>
        <w:tabs>
          <w:tab w:val="left" w:pos="408"/>
        </w:tabs>
        <w:ind w:left="408" w:hanging="408"/>
        <w:jc w:val="both"/>
        <w:rPr>
          <w:rFonts w:cs="Verdana"/>
        </w:rPr>
      </w:pPr>
      <w:r>
        <w:rPr>
          <w:rFonts w:cs="Verdana"/>
        </w:rPr>
        <w:t>3)</w:t>
      </w:r>
      <w:r>
        <w:rPr>
          <w:rFonts w:cs="Verdana"/>
        </w:rPr>
        <w:tab/>
        <w:t>zakres przedmiotowy;</w:t>
      </w:r>
    </w:p>
    <w:p w14:paraId="3600DDC9" w14:textId="77777777" w:rsidR="00CD0278" w:rsidRDefault="00E97525">
      <w:pPr>
        <w:tabs>
          <w:tab w:val="left" w:pos="408"/>
        </w:tabs>
        <w:ind w:left="408" w:hanging="408"/>
        <w:jc w:val="both"/>
        <w:rPr>
          <w:rFonts w:cs="Verdana"/>
        </w:rPr>
      </w:pPr>
      <w:r>
        <w:rPr>
          <w:rFonts w:cs="Verdana"/>
        </w:rPr>
        <w:t>4)</w:t>
      </w:r>
      <w:r>
        <w:rPr>
          <w:rFonts w:cs="Verdana"/>
        </w:rPr>
        <w:tab/>
        <w:t>formy współpracy, o których mowa w art. 5 ust. 2;</w:t>
      </w:r>
    </w:p>
    <w:p w14:paraId="5A493A97" w14:textId="77777777" w:rsidR="00CD0278" w:rsidRDefault="00E97525">
      <w:pPr>
        <w:tabs>
          <w:tab w:val="left" w:pos="408"/>
        </w:tabs>
        <w:ind w:left="408" w:hanging="408"/>
        <w:jc w:val="both"/>
        <w:rPr>
          <w:rFonts w:cs="Verdana"/>
        </w:rPr>
      </w:pPr>
      <w:r>
        <w:rPr>
          <w:rFonts w:cs="Verdana"/>
        </w:rPr>
        <w:t>5)</w:t>
      </w:r>
      <w:r>
        <w:rPr>
          <w:rFonts w:cs="Verdana"/>
        </w:rPr>
        <w:tab/>
        <w:t>priorytetowe zadania publiczne;</w:t>
      </w:r>
    </w:p>
    <w:p w14:paraId="46599323" w14:textId="77777777" w:rsidR="00CD0278" w:rsidRDefault="00E97525">
      <w:pPr>
        <w:tabs>
          <w:tab w:val="left" w:pos="408"/>
        </w:tabs>
        <w:ind w:left="408" w:hanging="408"/>
        <w:jc w:val="both"/>
        <w:rPr>
          <w:rFonts w:cs="Verdana"/>
        </w:rPr>
      </w:pPr>
      <w:r>
        <w:rPr>
          <w:rFonts w:cs="Verdana"/>
        </w:rPr>
        <w:t>6)</w:t>
      </w:r>
      <w:r>
        <w:rPr>
          <w:rFonts w:cs="Verdana"/>
        </w:rPr>
        <w:tab/>
        <w:t>okres realizacji programu;</w:t>
      </w:r>
    </w:p>
    <w:p w14:paraId="756E8F36" w14:textId="77777777" w:rsidR="00CD0278" w:rsidRDefault="00E97525">
      <w:pPr>
        <w:tabs>
          <w:tab w:val="left" w:pos="408"/>
        </w:tabs>
        <w:ind w:left="408" w:hanging="408"/>
        <w:jc w:val="both"/>
        <w:rPr>
          <w:rFonts w:cs="Verdana"/>
        </w:rPr>
      </w:pPr>
      <w:r>
        <w:rPr>
          <w:rFonts w:cs="Verdana"/>
        </w:rPr>
        <w:t>7)</w:t>
      </w:r>
      <w:r>
        <w:rPr>
          <w:rFonts w:cs="Verdana"/>
        </w:rPr>
        <w:tab/>
        <w:t>sposób realizacji programu;</w:t>
      </w:r>
    </w:p>
    <w:p w14:paraId="2D79013B" w14:textId="77777777" w:rsidR="00CD0278" w:rsidRDefault="00E97525">
      <w:pPr>
        <w:tabs>
          <w:tab w:val="left" w:pos="408"/>
        </w:tabs>
        <w:ind w:left="408" w:hanging="408"/>
        <w:jc w:val="both"/>
        <w:rPr>
          <w:rFonts w:cs="Verdana"/>
        </w:rPr>
      </w:pPr>
      <w:r>
        <w:rPr>
          <w:rFonts w:cs="Verdana"/>
        </w:rPr>
        <w:t>8)</w:t>
      </w:r>
      <w:r>
        <w:rPr>
          <w:rFonts w:cs="Verdana"/>
        </w:rPr>
        <w:tab/>
        <w:t>wysokość środków planowanych na realizację programu;</w:t>
      </w:r>
    </w:p>
    <w:p w14:paraId="1630FC98" w14:textId="77777777" w:rsidR="00CD0278" w:rsidRDefault="00E97525">
      <w:pPr>
        <w:tabs>
          <w:tab w:val="left" w:pos="408"/>
        </w:tabs>
        <w:ind w:left="408" w:hanging="408"/>
        <w:jc w:val="both"/>
        <w:rPr>
          <w:rFonts w:cs="Verdana"/>
        </w:rPr>
      </w:pPr>
      <w:r>
        <w:rPr>
          <w:rFonts w:cs="Verdana"/>
        </w:rPr>
        <w:t>9)</w:t>
      </w:r>
      <w:r>
        <w:rPr>
          <w:rFonts w:cs="Verdana"/>
        </w:rPr>
        <w:tab/>
        <w:t>sposób oceny realizacji programu;</w:t>
      </w:r>
    </w:p>
    <w:p w14:paraId="7057039F" w14:textId="77777777" w:rsidR="00CD0278" w:rsidRDefault="00E97525">
      <w:pPr>
        <w:tabs>
          <w:tab w:val="left" w:pos="408"/>
        </w:tabs>
        <w:ind w:left="408" w:hanging="408"/>
        <w:jc w:val="both"/>
        <w:rPr>
          <w:rFonts w:cs="Verdana"/>
        </w:rPr>
      </w:pPr>
      <w:r>
        <w:rPr>
          <w:rFonts w:cs="Verdana"/>
        </w:rPr>
        <w:t>10)</w:t>
      </w:r>
      <w:r>
        <w:rPr>
          <w:rFonts w:cs="Verdana"/>
        </w:rPr>
        <w:tab/>
        <w:t>informację o sposobie tworzenia programu oraz o przebiegu konsultacji;</w:t>
      </w:r>
    </w:p>
    <w:p w14:paraId="5532D1A3" w14:textId="77777777" w:rsidR="00CD0278" w:rsidRDefault="00E97525">
      <w:pPr>
        <w:tabs>
          <w:tab w:val="left" w:pos="408"/>
        </w:tabs>
        <w:ind w:left="408" w:hanging="408"/>
        <w:jc w:val="both"/>
        <w:rPr>
          <w:rFonts w:cs="Verdana"/>
        </w:rPr>
      </w:pPr>
      <w:r>
        <w:rPr>
          <w:rFonts w:cs="Verdana"/>
        </w:rPr>
        <w:t>11)</w:t>
      </w:r>
      <w:r>
        <w:rPr>
          <w:rFonts w:cs="Verdana"/>
        </w:rPr>
        <w:tab/>
        <w:t>tryb powoływania i zasady działania komisji konkursowych do opiniowania ofert w otwartych konkursach ofert.</w:t>
      </w:r>
    </w:p>
    <w:p w14:paraId="19A14331" w14:textId="77777777" w:rsidR="00CD0278" w:rsidRDefault="00E97525">
      <w:pPr>
        <w:spacing w:before="240"/>
        <w:ind w:firstLine="431"/>
        <w:jc w:val="both"/>
        <w:rPr>
          <w:rFonts w:cs="Verdana"/>
        </w:rPr>
      </w:pPr>
      <w:r>
        <w:rPr>
          <w:rFonts w:cs="Verdana"/>
          <w:b/>
          <w:bCs/>
        </w:rPr>
        <w:t>Art. 5b.</w:t>
      </w:r>
      <w:r>
        <w:rPr>
          <w:rFonts w:cs="Verdana"/>
        </w:rPr>
        <w:t> 1. Organ administracji rządowej może, w drodze zarządzenia, przyjąć, po konsultacjach z organizacjami pozarządowymi oraz podmiotami wymienionymi w art. 3 ust. 3, program współpracy z organizacjami pozarządowymi oraz podmiotami wymienionymi w art. 3 ust. 3 na okres od roku do 5 lat.</w:t>
      </w:r>
    </w:p>
    <w:p w14:paraId="5A9B74A2" w14:textId="77777777" w:rsidR="00CD0278" w:rsidRDefault="00E97525">
      <w:pPr>
        <w:ind w:firstLine="431"/>
        <w:jc w:val="both"/>
        <w:rPr>
          <w:rFonts w:cs="Verdana"/>
        </w:rPr>
      </w:pPr>
      <w:r>
        <w:rPr>
          <w:rFonts w:cs="Verdana"/>
        </w:rPr>
        <w:t>2. Przepisy art. 5a ust. 1 zdanie 2 i ust. 4 stosuje się odpowiednio.</w:t>
      </w:r>
    </w:p>
    <w:p w14:paraId="18D64FC8" w14:textId="77777777" w:rsidR="00CD0278" w:rsidRDefault="00E97525">
      <w:pPr>
        <w:ind w:firstLine="431"/>
        <w:jc w:val="both"/>
        <w:rPr>
          <w:rFonts w:cs="Verdana"/>
        </w:rPr>
      </w:pPr>
      <w:r>
        <w:rPr>
          <w:rFonts w:cs="Verdana"/>
        </w:rPr>
        <w:t>3. Organ administracji rządowej nie później niż do dnia 30 kwietnia każdego roku ogłasza w Biuletynie Informacji Publicznej sprawozdanie z realizacji programu współpracy za rok poprzedni.</w:t>
      </w:r>
    </w:p>
    <w:p w14:paraId="70BF78D4" w14:textId="77777777" w:rsidR="00CD0278" w:rsidRDefault="00E97525">
      <w:pPr>
        <w:spacing w:before="240"/>
        <w:ind w:firstLine="431"/>
        <w:jc w:val="both"/>
        <w:rPr>
          <w:rFonts w:cs="Verdana"/>
        </w:rPr>
      </w:pPr>
      <w:r>
        <w:rPr>
          <w:rFonts w:cs="Verdana"/>
          <w:b/>
          <w:bCs/>
        </w:rPr>
        <w:t>Art. 5c.</w:t>
      </w:r>
      <w:r>
        <w:rPr>
          <w:rFonts w:cs="Verdana"/>
        </w:rPr>
        <w:t xml:space="preserve"> Minister właściwy do spraw zabezpieczenia społecznego, po zasięgnięciu opinii Rady Działalności Pożytku Publicznego, zwanej dalej "Radą", może opracować resortowe oraz rządowe programy wspierania rozwoju organizacji pozarządowych oraz podmiotów wymienionych w art. 3 ust. 3 oraz finansowo wspierać te programy, w szczególności w trybie, </w:t>
      </w:r>
      <w:r>
        <w:rPr>
          <w:rFonts w:cs="Verdana"/>
        </w:rPr>
        <w:lastRenderedPageBreak/>
        <w:t>o którym mowa w art. 11.</w:t>
      </w:r>
    </w:p>
    <w:p w14:paraId="7C8B60A9" w14:textId="77777777" w:rsidR="00CD0278" w:rsidRDefault="00E97525">
      <w:pPr>
        <w:spacing w:before="240"/>
        <w:jc w:val="center"/>
        <w:rPr>
          <w:rFonts w:cs="Verdana"/>
        </w:rPr>
      </w:pPr>
      <w:r>
        <w:rPr>
          <w:rFonts w:cs="Verdana"/>
          <w:b/>
          <w:bCs/>
        </w:rPr>
        <w:t>DZIAŁ II</w:t>
      </w:r>
    </w:p>
    <w:p w14:paraId="0A083925" w14:textId="77777777" w:rsidR="00CD0278" w:rsidRDefault="00E97525">
      <w:pPr>
        <w:spacing w:before="240"/>
        <w:jc w:val="center"/>
        <w:rPr>
          <w:rFonts w:cs="Verdana"/>
        </w:rPr>
      </w:pPr>
      <w:r>
        <w:rPr>
          <w:rFonts w:cs="Verdana"/>
          <w:b/>
          <w:bCs/>
        </w:rPr>
        <w:t>DZIAŁALNOŚĆ POŻYTKU PUBLICZNEGO</w:t>
      </w:r>
    </w:p>
    <w:p w14:paraId="7884FCC1" w14:textId="77777777" w:rsidR="00CD0278" w:rsidRDefault="00E97525">
      <w:pPr>
        <w:spacing w:before="240"/>
        <w:jc w:val="center"/>
        <w:rPr>
          <w:rFonts w:cs="Verdana"/>
        </w:rPr>
      </w:pPr>
      <w:r>
        <w:rPr>
          <w:rFonts w:cs="Verdana"/>
          <w:b/>
          <w:bCs/>
        </w:rPr>
        <w:t>Rozdział 1</w:t>
      </w:r>
    </w:p>
    <w:p w14:paraId="20E180C9" w14:textId="77777777" w:rsidR="00CD0278" w:rsidRDefault="00E97525">
      <w:pPr>
        <w:spacing w:before="240"/>
        <w:jc w:val="center"/>
        <w:rPr>
          <w:rFonts w:cs="Verdana"/>
        </w:rPr>
      </w:pPr>
      <w:r>
        <w:rPr>
          <w:rFonts w:cs="Verdana"/>
          <w:b/>
          <w:bCs/>
        </w:rPr>
        <w:t>Działalność odpłatna i nieodpłatna pożytku publicznego</w:t>
      </w:r>
    </w:p>
    <w:p w14:paraId="06165E7D" w14:textId="77777777" w:rsidR="00CD0278" w:rsidRDefault="00E97525">
      <w:pPr>
        <w:spacing w:before="240"/>
        <w:ind w:firstLine="431"/>
        <w:jc w:val="both"/>
        <w:rPr>
          <w:rFonts w:cs="Verdana"/>
        </w:rPr>
      </w:pPr>
      <w:r>
        <w:rPr>
          <w:rFonts w:cs="Verdana"/>
          <w:b/>
          <w:bCs/>
        </w:rPr>
        <w:t>Art. 6.</w:t>
      </w:r>
      <w:r>
        <w:rPr>
          <w:rFonts w:cs="Verdana"/>
        </w:rPr>
        <w:t> Działalność pożytku publicznego nie jest, z zastrzeżeniem art. 9 ust. 1, działalnością gospodarczą, w rozumieniu przepisów o swobodzie działalności gospodarczej, i może być prowadzona jako działalność nieodpłatna lub jako działalność odpłatna.</w:t>
      </w:r>
    </w:p>
    <w:p w14:paraId="23338F1E" w14:textId="77777777" w:rsidR="00CD0278" w:rsidRDefault="00E97525">
      <w:pPr>
        <w:spacing w:before="240"/>
        <w:ind w:firstLine="431"/>
        <w:jc w:val="both"/>
        <w:rPr>
          <w:rFonts w:cs="Verdana"/>
        </w:rPr>
      </w:pPr>
      <w:r>
        <w:rPr>
          <w:rFonts w:cs="Verdana"/>
          <w:b/>
          <w:bCs/>
        </w:rPr>
        <w:t>Art. 7.</w:t>
      </w:r>
      <w:r>
        <w:rPr>
          <w:rFonts w:cs="Verdana"/>
        </w:rPr>
        <w:t> Działalnością nieodpłatną pożytku publicznego jest działalność prowadzona przez organizacje pozarządowe i podmioty wymienione w art. 3 ust. 3, w sferze zadań publicznych, o której mowa w art. 4, za które nie pobierają one wynagrodzenia.</w:t>
      </w:r>
    </w:p>
    <w:p w14:paraId="0C064419" w14:textId="77777777" w:rsidR="00CD0278" w:rsidRDefault="00E97525">
      <w:pPr>
        <w:spacing w:before="240"/>
        <w:ind w:firstLine="431"/>
        <w:jc w:val="both"/>
        <w:rPr>
          <w:rFonts w:cs="Verdana"/>
        </w:rPr>
      </w:pPr>
      <w:r>
        <w:rPr>
          <w:rFonts w:cs="Verdana"/>
          <w:b/>
          <w:bCs/>
        </w:rPr>
        <w:t>Art. 8.</w:t>
      </w:r>
      <w:r>
        <w:rPr>
          <w:rFonts w:cs="Verdana"/>
        </w:rPr>
        <w:t> 1. Działalnością odpłatną pożytku publicznego jest:</w:t>
      </w:r>
    </w:p>
    <w:p w14:paraId="676F3085" w14:textId="77777777" w:rsidR="00CD0278" w:rsidRDefault="00E97525">
      <w:pPr>
        <w:tabs>
          <w:tab w:val="left" w:pos="408"/>
        </w:tabs>
        <w:ind w:left="408" w:hanging="408"/>
        <w:jc w:val="both"/>
        <w:rPr>
          <w:rFonts w:cs="Verdana"/>
        </w:rPr>
      </w:pPr>
      <w:r>
        <w:rPr>
          <w:rFonts w:cs="Verdana"/>
        </w:rPr>
        <w:t>1)</w:t>
      </w:r>
      <w:r>
        <w:rPr>
          <w:rFonts w:cs="Verdana"/>
        </w:rPr>
        <w:tab/>
        <w:t>działalność prowadzona przez organizacje pozarządowe i podmioty wymienione w art. 3 ust. 3, w sferze zadań publicznych, o której mowa w art. 4, za które pobierają one wynagrodzenie;</w:t>
      </w:r>
    </w:p>
    <w:p w14:paraId="2FA55C6C" w14:textId="77777777" w:rsidR="00CD0278" w:rsidRDefault="00E97525">
      <w:pPr>
        <w:tabs>
          <w:tab w:val="left" w:pos="408"/>
        </w:tabs>
        <w:ind w:left="408" w:hanging="408"/>
        <w:jc w:val="both"/>
        <w:rPr>
          <w:rFonts w:cs="Verdana"/>
        </w:rPr>
      </w:pPr>
      <w:r>
        <w:rPr>
          <w:rFonts w:cs="Verdana"/>
        </w:rPr>
        <w:t>2)</w:t>
      </w:r>
      <w:r>
        <w:rPr>
          <w:rFonts w:cs="Verdana"/>
        </w:rPr>
        <w:tab/>
        <w:t>sprzedaż towarów lub usług wytworzonych lub świadczonych przez osoby bezpośrednio korzystające z działalności pożytku publicznego, w szczególności w zakresie rehabilitacji oraz przystosowania do pracy zawodowej osób niepełnosprawnych oraz reintegracji zawodowej i społecznej osób zagrożonych wykluczeniem społecznym.</w:t>
      </w:r>
    </w:p>
    <w:p w14:paraId="75D7699B" w14:textId="77777777" w:rsidR="00CD0278" w:rsidRDefault="00E97525">
      <w:pPr>
        <w:ind w:firstLine="431"/>
        <w:jc w:val="both"/>
        <w:rPr>
          <w:rFonts w:cs="Verdana"/>
        </w:rPr>
      </w:pPr>
      <w:r>
        <w:rPr>
          <w:rFonts w:cs="Verdana"/>
        </w:rPr>
        <w:t>2. Przychód z działalności odpłatnej pożytku publicznego służy wyłącznie prowadzeniu działalności pożytku publicznego.</w:t>
      </w:r>
    </w:p>
    <w:p w14:paraId="63FB5F5C" w14:textId="77777777" w:rsidR="00CD0278" w:rsidRDefault="00E97525">
      <w:pPr>
        <w:spacing w:before="240"/>
        <w:ind w:firstLine="431"/>
        <w:jc w:val="both"/>
        <w:rPr>
          <w:rFonts w:cs="Verdana"/>
        </w:rPr>
      </w:pPr>
      <w:r>
        <w:rPr>
          <w:rFonts w:cs="Verdana"/>
          <w:b/>
          <w:bCs/>
        </w:rPr>
        <w:t>Art. 9.</w:t>
      </w:r>
      <w:r>
        <w:rPr>
          <w:rFonts w:cs="Verdana"/>
        </w:rPr>
        <w:t> 1. Działalność odpłatna pożytku publicznego organizacji pozarządowych oraz podmiotów wymienionych w art. 3 ust. 3 stanowi działalność gospodarczą, w rozumieniu przepisów o swobodzie działalności gospodarczej, jeżeli:</w:t>
      </w:r>
    </w:p>
    <w:p w14:paraId="3D863699" w14:textId="77777777" w:rsidR="00CD0278" w:rsidRDefault="00E97525">
      <w:pPr>
        <w:tabs>
          <w:tab w:val="left" w:pos="408"/>
        </w:tabs>
        <w:ind w:left="408" w:hanging="408"/>
        <w:jc w:val="both"/>
        <w:rPr>
          <w:rFonts w:cs="Verdana"/>
        </w:rPr>
      </w:pPr>
      <w:r>
        <w:rPr>
          <w:rFonts w:cs="Verdana"/>
        </w:rPr>
        <w:t>1)</w:t>
      </w:r>
      <w:r>
        <w:rPr>
          <w:rFonts w:cs="Verdana"/>
        </w:rPr>
        <w:tab/>
        <w:t>wynagrodzenie, o którym mowa w art. 8 ust. 1, jest w odniesieniu do działalności danego rodzaju wyższe od tego, jakie wynika z kosztów tej działalności, lub</w:t>
      </w:r>
    </w:p>
    <w:p w14:paraId="60E94DD1" w14:textId="77777777" w:rsidR="00CD0278" w:rsidRDefault="00E97525">
      <w:pPr>
        <w:tabs>
          <w:tab w:val="left" w:pos="408"/>
        </w:tabs>
        <w:ind w:left="408" w:hanging="408"/>
        <w:jc w:val="both"/>
        <w:rPr>
          <w:rFonts w:cs="Verdana"/>
        </w:rPr>
      </w:pPr>
      <w:r>
        <w:rPr>
          <w:rFonts w:cs="Verdana"/>
        </w:rPr>
        <w:t>2)</w:t>
      </w:r>
      <w:r>
        <w:rPr>
          <w:rFonts w:cs="Verdana"/>
        </w:rPr>
        <w:tab/>
        <w:t>przeciętne miesięczne wynagrodzenie osoby fizycznej z tytułu zatrudnienia przy wykonywaniu statutowej działalności odpłatnej pożytku publicznego, za okres ostatnich 3 miesięcy, przekracza 3-krotność przeciętnego miesięcznego wynagrodzenia w sektorze przedsiębiorstw ogłoszonego przez Prezesa Głównego Urzędu Statystycznego za rok poprzedni.</w:t>
      </w:r>
    </w:p>
    <w:p w14:paraId="715B3AA4" w14:textId="77777777" w:rsidR="00CD0278" w:rsidRDefault="00E97525">
      <w:pPr>
        <w:ind w:firstLine="431"/>
        <w:jc w:val="both"/>
        <w:rPr>
          <w:rFonts w:cs="Verdana"/>
        </w:rPr>
      </w:pPr>
      <w:r>
        <w:rPr>
          <w:rFonts w:cs="Verdana"/>
        </w:rPr>
        <w:t>1a. Organ administracji publicznej, który w trakcie kontroli stwierdzi okoliczność, o której mowa w ust. 1, wzywa organizację pozarządową oraz podmioty wymienione w art. 3 ust. 3 pkt 2-4 do złożenia wniosku o wpis do rejestru przedsiębiorców działalności danego rodzaju w terminie 30 dni od dnia wezwania.</w:t>
      </w:r>
    </w:p>
    <w:p w14:paraId="53E59F1C" w14:textId="77777777" w:rsidR="00CD0278" w:rsidRDefault="00E97525">
      <w:pPr>
        <w:ind w:firstLine="431"/>
        <w:jc w:val="both"/>
        <w:rPr>
          <w:rFonts w:cs="Verdana"/>
        </w:rPr>
      </w:pPr>
      <w:r>
        <w:rPr>
          <w:rFonts w:cs="Verdana"/>
        </w:rPr>
        <w:t>1b. Jeżeli w terminie, o którym mowa w ust. 1a, organizacja pozarządowa oraz podmioty wymienione w art. 3 ust. 3 pkt 2-4 nie wykaże organowi administracji publicznej, że złożyła wniosek o wpis do rejestru przedsiębiorców działalności danego rodzaju, organ administracji publicznej informuje sąd rejestrowy właściwy dla tej organizacji o prowadzeniu przez nią działalności gospodarczej. Przepis art. 24 ustawy z dnia 20 sierpnia 1997 r. o Krajowym Rejestrze Sądowym (Dz. U. z 2013 r. poz. 1203) stosuje się odpowiednio.</w:t>
      </w:r>
    </w:p>
    <w:p w14:paraId="2B15E6FD" w14:textId="77777777" w:rsidR="00CD0278" w:rsidRDefault="00E97525">
      <w:pPr>
        <w:ind w:firstLine="431"/>
        <w:jc w:val="both"/>
        <w:rPr>
          <w:rFonts w:cs="Verdana"/>
        </w:rPr>
      </w:pPr>
      <w:r>
        <w:rPr>
          <w:rFonts w:cs="Verdana"/>
        </w:rPr>
        <w:t>2. Przez wynagrodzenie, o którym mowa w ust. 1 pkt 2, rozumie się wynagrodzenie z tytułu świadczenia pracy lub usług, niezależnie od sposobu nawiązania stosunku pracy lub rodzaju i treści umowy cywilnoprawnej z osobą fizyczną.</w:t>
      </w:r>
    </w:p>
    <w:p w14:paraId="024B4E62" w14:textId="77777777" w:rsidR="00CD0278" w:rsidRDefault="00E97525">
      <w:pPr>
        <w:ind w:firstLine="431"/>
        <w:jc w:val="both"/>
        <w:rPr>
          <w:rFonts w:cs="Verdana"/>
        </w:rPr>
      </w:pPr>
      <w:r>
        <w:rPr>
          <w:rFonts w:cs="Verdana"/>
        </w:rPr>
        <w:t xml:space="preserve">3. Nie można prowadzić odpłatnej działalności pożytku publicznego i działalności </w:t>
      </w:r>
      <w:r>
        <w:rPr>
          <w:rFonts w:cs="Verdana"/>
        </w:rPr>
        <w:lastRenderedPageBreak/>
        <w:t>gospodarczej w odniesieniu do tego samego przedmiotu działalności.</w:t>
      </w:r>
    </w:p>
    <w:p w14:paraId="1E0AAA3E" w14:textId="77777777" w:rsidR="00CD0278" w:rsidRDefault="00E97525">
      <w:pPr>
        <w:spacing w:before="240"/>
        <w:ind w:firstLine="431"/>
        <w:jc w:val="both"/>
        <w:rPr>
          <w:rFonts w:cs="Verdana"/>
        </w:rPr>
      </w:pPr>
      <w:r>
        <w:rPr>
          <w:rFonts w:cs="Verdana"/>
          <w:b/>
          <w:bCs/>
        </w:rPr>
        <w:t>Art. 10.</w:t>
      </w:r>
      <w:r>
        <w:rPr>
          <w:rFonts w:cs="Verdana"/>
        </w:rPr>
        <w:t> 1. Prowadzenie przez organizacje pozarządowe i podmioty wymienione w art. 3 ust. 3 pkt 2-4:</w:t>
      </w:r>
    </w:p>
    <w:p w14:paraId="1A31DF8D" w14:textId="77777777" w:rsidR="00CD0278" w:rsidRDefault="00E97525">
      <w:pPr>
        <w:tabs>
          <w:tab w:val="left" w:pos="408"/>
        </w:tabs>
        <w:ind w:left="408" w:hanging="408"/>
        <w:jc w:val="both"/>
        <w:rPr>
          <w:rFonts w:cs="Verdana"/>
        </w:rPr>
      </w:pPr>
      <w:r>
        <w:rPr>
          <w:rFonts w:cs="Verdana"/>
        </w:rPr>
        <w:t>1)</w:t>
      </w:r>
      <w:r>
        <w:rPr>
          <w:rFonts w:cs="Verdana"/>
        </w:rPr>
        <w:tab/>
        <w:t>nieodpłatnej działalności pożytku publicznego,</w:t>
      </w:r>
    </w:p>
    <w:p w14:paraId="0659D23C" w14:textId="77777777" w:rsidR="00CD0278" w:rsidRDefault="00E97525">
      <w:pPr>
        <w:tabs>
          <w:tab w:val="left" w:pos="408"/>
        </w:tabs>
        <w:ind w:left="408" w:hanging="408"/>
        <w:jc w:val="both"/>
        <w:rPr>
          <w:rFonts w:cs="Verdana"/>
        </w:rPr>
      </w:pPr>
      <w:r>
        <w:rPr>
          <w:rFonts w:cs="Verdana"/>
        </w:rPr>
        <w:t>2)</w:t>
      </w:r>
      <w:r>
        <w:rPr>
          <w:rFonts w:cs="Verdana"/>
        </w:rPr>
        <w:tab/>
        <w:t>odpłatnej działalności pożytku publicznego lub</w:t>
      </w:r>
    </w:p>
    <w:p w14:paraId="3EE2E924" w14:textId="77777777" w:rsidR="00CD0278" w:rsidRDefault="00E97525">
      <w:pPr>
        <w:tabs>
          <w:tab w:val="left" w:pos="408"/>
        </w:tabs>
        <w:ind w:left="408" w:hanging="408"/>
        <w:jc w:val="both"/>
        <w:rPr>
          <w:rFonts w:cs="Verdana"/>
        </w:rPr>
      </w:pPr>
      <w:r>
        <w:rPr>
          <w:rFonts w:cs="Verdana"/>
        </w:rPr>
        <w:t>3)</w:t>
      </w:r>
      <w:r>
        <w:rPr>
          <w:rFonts w:cs="Verdana"/>
        </w:rPr>
        <w:tab/>
        <w:t>działalności gospodarczej</w:t>
      </w:r>
    </w:p>
    <w:p w14:paraId="2216DD67" w14:textId="77777777" w:rsidR="00CD0278" w:rsidRDefault="00E97525">
      <w:pPr>
        <w:jc w:val="both"/>
        <w:rPr>
          <w:rFonts w:cs="Verdana"/>
        </w:rPr>
      </w:pPr>
      <w:r>
        <w:rPr>
          <w:rFonts w:cs="Verdana"/>
        </w:rPr>
        <w:t>- wymaga rachunkowego wyodrębnienia tych form działalności w stopniu umożliwiającym określenie przychodów, kosztów i wyników każdej z tych działalności, z zastrzeżeniem przepisów o rachunkowości.</w:t>
      </w:r>
    </w:p>
    <w:p w14:paraId="62386B4B" w14:textId="77777777" w:rsidR="00CD0278" w:rsidRDefault="00E97525">
      <w:pPr>
        <w:ind w:firstLine="431"/>
        <w:jc w:val="both"/>
        <w:rPr>
          <w:rFonts w:cs="Verdana"/>
        </w:rPr>
      </w:pPr>
      <w:r>
        <w:rPr>
          <w:rFonts w:cs="Verdana"/>
        </w:rPr>
        <w:t>2. Przepis ust. 1 stosuje się odpowiednio w przypadku organizacyjnego wyodrębnienia działalności pożytku publicznego.</w:t>
      </w:r>
    </w:p>
    <w:p w14:paraId="297902E6" w14:textId="77777777" w:rsidR="00CD0278" w:rsidRDefault="00E97525">
      <w:pPr>
        <w:ind w:firstLine="431"/>
        <w:jc w:val="both"/>
        <w:rPr>
          <w:rFonts w:cs="Verdana"/>
        </w:rPr>
      </w:pPr>
      <w:r>
        <w:rPr>
          <w:rFonts w:cs="Verdana"/>
        </w:rPr>
        <w:t>3. Zakres prowadzonej działalności nieodpłatnej lub odpłatnej pożytku publicznego organizacje pozarządowe i podmioty wymienione w art. 3 ust. 3 określają w statucie lub w innym akcie wewnętrznym.</w:t>
      </w:r>
    </w:p>
    <w:p w14:paraId="2271058D" w14:textId="77777777" w:rsidR="00CD0278" w:rsidRDefault="00E97525">
      <w:pPr>
        <w:spacing w:before="240"/>
        <w:jc w:val="center"/>
        <w:rPr>
          <w:rFonts w:cs="Verdana"/>
        </w:rPr>
      </w:pPr>
      <w:r>
        <w:rPr>
          <w:rFonts w:cs="Verdana"/>
          <w:b/>
          <w:bCs/>
        </w:rPr>
        <w:t>Rozdział 2</w:t>
      </w:r>
    </w:p>
    <w:p w14:paraId="64EEBD73" w14:textId="77777777" w:rsidR="00CD0278" w:rsidRDefault="00E97525">
      <w:pPr>
        <w:spacing w:before="240"/>
        <w:jc w:val="center"/>
        <w:rPr>
          <w:rFonts w:cs="Verdana"/>
        </w:rPr>
      </w:pPr>
      <w:r>
        <w:rPr>
          <w:rFonts w:cs="Verdana"/>
          <w:b/>
          <w:bCs/>
        </w:rPr>
        <w:t>Prowadzenie działalności pożytku publicznego na podstawie zlecenia realizacji zadań publicznych</w:t>
      </w:r>
    </w:p>
    <w:p w14:paraId="35E6CCB4" w14:textId="77777777" w:rsidR="00CD0278" w:rsidRDefault="00E97525">
      <w:pPr>
        <w:spacing w:before="240"/>
        <w:ind w:firstLine="431"/>
        <w:jc w:val="both"/>
        <w:rPr>
          <w:rFonts w:cs="Verdana"/>
        </w:rPr>
      </w:pPr>
      <w:r>
        <w:rPr>
          <w:rFonts w:cs="Verdana"/>
          <w:b/>
          <w:bCs/>
        </w:rPr>
        <w:t>Art. 11.</w:t>
      </w:r>
      <w:r>
        <w:rPr>
          <w:rFonts w:cs="Verdana"/>
        </w:rPr>
        <w:t> 1. Organy administracji publicznej:</w:t>
      </w:r>
    </w:p>
    <w:p w14:paraId="7247ECC1" w14:textId="77777777" w:rsidR="00CD0278" w:rsidRDefault="00E97525">
      <w:pPr>
        <w:tabs>
          <w:tab w:val="left" w:pos="408"/>
        </w:tabs>
        <w:ind w:left="408" w:hanging="408"/>
        <w:jc w:val="both"/>
        <w:rPr>
          <w:rFonts w:cs="Verdana"/>
        </w:rPr>
      </w:pPr>
      <w:r>
        <w:rPr>
          <w:rFonts w:cs="Verdana"/>
        </w:rPr>
        <w:t>1)</w:t>
      </w:r>
      <w:r>
        <w:rPr>
          <w:rFonts w:cs="Verdana"/>
        </w:rPr>
        <w:tab/>
        <w:t>wspierają w sferze, o której mowa w art. 4, realizację zadań publicznych przez organizacje pozarządowe oraz podmioty wymienione w art. 3 ust. 3, prowadzące działalność statutową w danej dziedzinie;</w:t>
      </w:r>
    </w:p>
    <w:p w14:paraId="4C52A05F" w14:textId="77777777" w:rsidR="00CD0278" w:rsidRDefault="00E97525">
      <w:pPr>
        <w:tabs>
          <w:tab w:val="left" w:pos="408"/>
        </w:tabs>
        <w:ind w:left="408" w:hanging="408"/>
        <w:jc w:val="both"/>
        <w:rPr>
          <w:rFonts w:cs="Verdana"/>
        </w:rPr>
      </w:pPr>
      <w:r>
        <w:rPr>
          <w:rFonts w:cs="Verdana"/>
        </w:rPr>
        <w:t>2)</w:t>
      </w:r>
      <w:r>
        <w:rPr>
          <w:rFonts w:cs="Verdana"/>
        </w:rPr>
        <w:tab/>
        <w:t>powierzają w sferze zadań publicznych, o której mowa w art. 4, realizację zadań publicznych organizacjom pozarządowym oraz podmiotom wymienionym w art. 3 ust. 3, prowadzącym działalność statutową w danej dziedzinie.</w:t>
      </w:r>
    </w:p>
    <w:p w14:paraId="18DF4AE2" w14:textId="77777777" w:rsidR="00CD0278" w:rsidRDefault="00E97525">
      <w:pPr>
        <w:ind w:firstLine="431"/>
        <w:jc w:val="both"/>
        <w:rPr>
          <w:rFonts w:cs="Verdana"/>
        </w:rPr>
      </w:pPr>
      <w:r>
        <w:rPr>
          <w:rFonts w:cs="Verdana"/>
        </w:rPr>
        <w:t>2. Wspieranie oraz powierzanie, o których mowa w ust. 1, odbywa się po przeprowadzeniu otwartego konkursu ofert, chyba że przepisy odrębne przewidują inny tryb zlecania.</w:t>
      </w:r>
    </w:p>
    <w:p w14:paraId="494888EE" w14:textId="77777777" w:rsidR="00CD0278" w:rsidRDefault="00E97525">
      <w:pPr>
        <w:ind w:firstLine="431"/>
        <w:jc w:val="both"/>
        <w:rPr>
          <w:rFonts w:cs="Verdana"/>
        </w:rPr>
      </w:pPr>
      <w:r>
        <w:rPr>
          <w:rFonts w:cs="Verdana"/>
        </w:rPr>
        <w:t>2a. Obsługa konkursu, o którym mowa w ust. 2, może być zlecona organizacjom pozarządowym lub podmiotom wymienionym w art. 3 ust. 3.</w:t>
      </w:r>
    </w:p>
    <w:p w14:paraId="7EBA0193" w14:textId="77777777" w:rsidR="00CD0278" w:rsidRDefault="00E97525">
      <w:pPr>
        <w:ind w:firstLine="431"/>
        <w:jc w:val="both"/>
        <w:rPr>
          <w:rFonts w:cs="Verdana"/>
        </w:rPr>
      </w:pPr>
      <w:r>
        <w:rPr>
          <w:rFonts w:cs="Verdana"/>
        </w:rPr>
        <w:t>2b. Obsługa konkursu, o której mowa w ust. 2a, nie obejmuje:</w:t>
      </w:r>
    </w:p>
    <w:p w14:paraId="40DB72EB" w14:textId="77777777" w:rsidR="00CD0278" w:rsidRDefault="00E97525">
      <w:pPr>
        <w:tabs>
          <w:tab w:val="left" w:pos="408"/>
        </w:tabs>
        <w:ind w:left="408" w:hanging="408"/>
        <w:jc w:val="both"/>
        <w:rPr>
          <w:rFonts w:cs="Verdana"/>
        </w:rPr>
      </w:pPr>
      <w:r>
        <w:rPr>
          <w:rFonts w:cs="Verdana"/>
        </w:rPr>
        <w:t>1)</w:t>
      </w:r>
      <w:r>
        <w:rPr>
          <w:rFonts w:cs="Verdana"/>
        </w:rPr>
        <w:tab/>
        <w:t>ogłoszenia otwartego konkursu ofert, o którym mowa w art. 13 ust. 3;</w:t>
      </w:r>
    </w:p>
    <w:p w14:paraId="3DD4676E" w14:textId="77777777" w:rsidR="00CD0278" w:rsidRDefault="00E97525">
      <w:pPr>
        <w:tabs>
          <w:tab w:val="left" w:pos="408"/>
        </w:tabs>
        <w:ind w:left="408" w:hanging="408"/>
        <w:jc w:val="both"/>
        <w:rPr>
          <w:rFonts w:cs="Verdana"/>
        </w:rPr>
      </w:pPr>
      <w:r>
        <w:rPr>
          <w:rFonts w:cs="Verdana"/>
        </w:rPr>
        <w:t>2)</w:t>
      </w:r>
      <w:r>
        <w:rPr>
          <w:rFonts w:cs="Verdana"/>
        </w:rPr>
        <w:tab/>
        <w:t>powołania komisji konkursowej, o którym mowa w art. 15 ust. 2a;</w:t>
      </w:r>
    </w:p>
    <w:p w14:paraId="1890BA6F" w14:textId="77777777" w:rsidR="00CD0278" w:rsidRDefault="00E97525">
      <w:pPr>
        <w:tabs>
          <w:tab w:val="left" w:pos="408"/>
        </w:tabs>
        <w:ind w:left="408" w:hanging="408"/>
        <w:jc w:val="both"/>
        <w:rPr>
          <w:rFonts w:cs="Verdana"/>
        </w:rPr>
      </w:pPr>
      <w:r>
        <w:rPr>
          <w:rFonts w:cs="Verdana"/>
        </w:rPr>
        <w:t>3)</w:t>
      </w:r>
      <w:r>
        <w:rPr>
          <w:rFonts w:cs="Verdana"/>
        </w:rPr>
        <w:tab/>
        <w:t>wyboru ofert, o którym mowa w art. 15 ust. 2g;</w:t>
      </w:r>
    </w:p>
    <w:p w14:paraId="034CF524" w14:textId="77777777" w:rsidR="00CD0278" w:rsidRDefault="00E97525">
      <w:pPr>
        <w:tabs>
          <w:tab w:val="left" w:pos="408"/>
        </w:tabs>
        <w:ind w:left="408" w:hanging="408"/>
        <w:jc w:val="both"/>
        <w:rPr>
          <w:rFonts w:cs="Verdana"/>
        </w:rPr>
      </w:pPr>
      <w:r>
        <w:rPr>
          <w:rFonts w:cs="Verdana"/>
        </w:rPr>
        <w:t>4)</w:t>
      </w:r>
      <w:r>
        <w:rPr>
          <w:rFonts w:cs="Verdana"/>
        </w:rPr>
        <w:tab/>
        <w:t>ogłoszenia wyników otwartego konkursu ofert, o którym mowa w art. 15 ust. 2h;</w:t>
      </w:r>
    </w:p>
    <w:p w14:paraId="3A651E20" w14:textId="77777777" w:rsidR="00CD0278" w:rsidRDefault="00E97525">
      <w:pPr>
        <w:tabs>
          <w:tab w:val="left" w:pos="408"/>
        </w:tabs>
        <w:ind w:left="408" w:hanging="408"/>
        <w:jc w:val="both"/>
        <w:rPr>
          <w:rFonts w:cs="Verdana"/>
        </w:rPr>
      </w:pPr>
      <w:r>
        <w:rPr>
          <w:rFonts w:cs="Verdana"/>
        </w:rPr>
        <w:t>5)</w:t>
      </w:r>
      <w:r>
        <w:rPr>
          <w:rFonts w:cs="Verdana"/>
        </w:rPr>
        <w:tab/>
        <w:t>zawierania umów o wsparcie realizacji zadania publicznego lub o powierzenie realizacji zadania publicznego z wyłonionymi organizacjami pozarządowymi lub podmiotami wymienionymi w art. 3 ust. 3;</w:t>
      </w:r>
    </w:p>
    <w:p w14:paraId="5441865F" w14:textId="77777777" w:rsidR="00CD0278" w:rsidRDefault="00E97525">
      <w:pPr>
        <w:tabs>
          <w:tab w:val="left" w:pos="408"/>
        </w:tabs>
        <w:ind w:left="408" w:hanging="408"/>
        <w:jc w:val="both"/>
        <w:rPr>
          <w:rFonts w:cs="Verdana"/>
        </w:rPr>
      </w:pPr>
      <w:r>
        <w:rPr>
          <w:rFonts w:cs="Verdana"/>
        </w:rPr>
        <w:t>6)</w:t>
      </w:r>
      <w:r>
        <w:rPr>
          <w:rFonts w:cs="Verdana"/>
        </w:rPr>
        <w:tab/>
        <w:t>unieważnienia otwartego konkursu ofert, o którym mowa w art. 18a.</w:t>
      </w:r>
    </w:p>
    <w:p w14:paraId="70CCC5B2" w14:textId="77777777" w:rsidR="00CD0278" w:rsidRDefault="00E97525">
      <w:pPr>
        <w:ind w:firstLine="431"/>
        <w:jc w:val="both"/>
        <w:rPr>
          <w:rFonts w:cs="Verdana"/>
        </w:rPr>
      </w:pPr>
      <w:r>
        <w:rPr>
          <w:rFonts w:cs="Verdana"/>
        </w:rPr>
        <w:t>3. W otwartym konkursie ofert, o którym mowa w ust. 2, uczestniczą organizacje pozarządowe oraz podmioty wymienione w art. 3 ust. 3.</w:t>
      </w:r>
    </w:p>
    <w:p w14:paraId="7AC94009" w14:textId="77777777" w:rsidR="00CD0278" w:rsidRDefault="00E97525">
      <w:pPr>
        <w:ind w:firstLine="431"/>
        <w:jc w:val="both"/>
        <w:rPr>
          <w:rFonts w:cs="Verdana"/>
        </w:rPr>
      </w:pPr>
      <w:r>
        <w:rPr>
          <w:rFonts w:cs="Verdana"/>
        </w:rPr>
        <w:t>4. Wybór zlecenia realizacji zadań publicznych w trybie, o którym mowa w ust. 2, lub w innym trybie określonym w odrębnych przepisach, następuje w sposób zapewniający wysoką jakość wykonania danego zadania.</w:t>
      </w:r>
    </w:p>
    <w:p w14:paraId="15AA9B93" w14:textId="77777777" w:rsidR="00CD0278" w:rsidRDefault="00E97525">
      <w:pPr>
        <w:ind w:firstLine="431"/>
        <w:jc w:val="both"/>
        <w:rPr>
          <w:rFonts w:cs="Verdana"/>
        </w:rPr>
      </w:pPr>
      <w:r>
        <w:rPr>
          <w:rFonts w:cs="Verdana"/>
        </w:rPr>
        <w:t>5. Wspieranie oraz powierzanie zadań, o których mowa w ust. 1, może nastąpić na zasadach i w trybie przepisów o partnerstwie publiczno-prywatnym albo na podstawie umów międzynarodowych, jeżeli na realizację określonego zadania publicznego będą przekazywane niepodlegające zwrotowi środki ze źródeł zagranicznych.</w:t>
      </w:r>
    </w:p>
    <w:p w14:paraId="4D1F0515" w14:textId="77777777" w:rsidR="00CD0278" w:rsidRDefault="00E97525">
      <w:pPr>
        <w:spacing w:before="240"/>
        <w:ind w:firstLine="431"/>
        <w:jc w:val="both"/>
        <w:rPr>
          <w:rFonts w:cs="Verdana"/>
        </w:rPr>
      </w:pPr>
      <w:r>
        <w:rPr>
          <w:rFonts w:cs="Verdana"/>
          <w:b/>
          <w:bCs/>
        </w:rPr>
        <w:t>Art. 11a.</w:t>
      </w:r>
      <w:r>
        <w:rPr>
          <w:rFonts w:cs="Verdana"/>
        </w:rPr>
        <w:t xml:space="preserve"> W razie wystąpienia klęski żywiołowej, katastrofy naturalnej lub awarii technicznej, w rozumieniu art. 3 ust. 1 ustawy z dnia 18 kwietnia 2002 r. o stanie klęski </w:t>
      </w:r>
      <w:r>
        <w:rPr>
          <w:rFonts w:cs="Verdana"/>
        </w:rPr>
        <w:lastRenderedPageBreak/>
        <w:t>żywiołowej (Dz. U. z 2014 r. poz. 333 i 915), w kraju lub poza jego granicami organ administracji publicznej, w celu zapobieżenia ich skutkom, może zlecać organizacjom pozarządowym oraz podmiotom wymienionym w art. 3 ust. 3 realizację zadania publicznego z pominięciem otwartego konkursu ofert. Przepisy art. 43, art. 47, art. 151 oraz art. 221 ustawy z dnia 27 sierpnia 2009 r. o finansach publicznych stosuje się odpowiednio.</w:t>
      </w:r>
    </w:p>
    <w:p w14:paraId="3A12D6B0" w14:textId="77777777" w:rsidR="00CD0278" w:rsidRDefault="00E97525">
      <w:pPr>
        <w:spacing w:before="240"/>
        <w:ind w:firstLine="431"/>
        <w:jc w:val="both"/>
        <w:rPr>
          <w:rFonts w:cs="Verdana"/>
        </w:rPr>
      </w:pPr>
      <w:r>
        <w:rPr>
          <w:rFonts w:cs="Verdana"/>
          <w:b/>
          <w:bCs/>
        </w:rPr>
        <w:t>Art. 11b.</w:t>
      </w:r>
      <w:r>
        <w:rPr>
          <w:rFonts w:cs="Verdana"/>
        </w:rPr>
        <w:t> Prezes Rady Ministrów, jeżeli jest to niezbędne ze względu na ochronę życia lub zdrowia ludzkiego albo ze względu na ważny interes społeczny lub ważny interes publiczny, może zlecać organizacjom pozarządowym oraz podmiotom wymienionym w art. 3 ust. 3 realizację zadań publicznych z pominięciem otwartego konkursu ofert. Przepisy art. 43, art. 47 oraz art. 151 ustawy z dnia 27 sierpnia 2009 r. o finansach publicznych stosuje się odpowiednio.</w:t>
      </w:r>
    </w:p>
    <w:p w14:paraId="7FC2F287" w14:textId="77777777" w:rsidR="00CD0278" w:rsidRDefault="00E97525">
      <w:pPr>
        <w:spacing w:before="240"/>
        <w:ind w:firstLine="431"/>
        <w:jc w:val="both"/>
        <w:rPr>
          <w:rFonts w:cs="Verdana"/>
        </w:rPr>
      </w:pPr>
      <w:r>
        <w:rPr>
          <w:rFonts w:cs="Verdana"/>
          <w:b/>
          <w:bCs/>
        </w:rPr>
        <w:t>Art. 11c.</w:t>
      </w:r>
      <w:r>
        <w:rPr>
          <w:rFonts w:cs="Verdana"/>
        </w:rPr>
        <w:t> Minister właściwy do spraw wewnętrznych, w przypadkach dotyczących zadań z zakresu ochrony ludności i ratownictwa, może zlecać podmiotom uprawnionym do wykonywania ratownictwa górskiego, o których mowa w art. 5 ust. 1 ustawy z dnia 18 sierpnia 2011 r. o bezpieczeństwie i ratownictwie w górach i na zorganizowanych terenach narciarskich (Dz. U. Nr 208, poz. 1241 oraz z 2013 r. poz. 7), podmiotom uprawnionym do wykonywania ratownictwa wodnego, o których mowa w art. 12 ust. 1 ustawy z dnia 18 sierpnia 2011 r. o bezpieczeństwie osób przebywających na obszarach wodnych (Dz. U. Nr 208, poz. 1240), jednostkom ochrony przeciwpożarowej, o których mowa w art. 15 pkt 6 i 7 ustawy z dnia 24 sierpnia 1991 r. o ochronie przeciwpożarowej (Dz. U. z 2009 r. Nr 178, poz. 1380, z późn. zm.), oraz Polskiemu Czerwonemu Krzyżowi realizację zadań publicznych z pominięciem otwartego konkursu ofert. Przepisy art. 43, art. 47 oraz art. 151 ustawy z dnia 27 sierpnia 2009 r. o finansach publicznych stosuje się odpowiednio.</w:t>
      </w:r>
    </w:p>
    <w:p w14:paraId="74DF2804" w14:textId="77777777" w:rsidR="00CD0278" w:rsidRDefault="00E97525">
      <w:pPr>
        <w:spacing w:before="240"/>
        <w:ind w:firstLine="431"/>
        <w:jc w:val="both"/>
        <w:rPr>
          <w:rFonts w:cs="Verdana"/>
        </w:rPr>
      </w:pPr>
      <w:r>
        <w:rPr>
          <w:rFonts w:cs="Verdana"/>
          <w:b/>
          <w:bCs/>
        </w:rPr>
        <w:t>Art. 11d.</w:t>
      </w:r>
      <w:r>
        <w:rPr>
          <w:rFonts w:cs="Verdana"/>
        </w:rPr>
        <w:t> Do realizacji zadań publicznych zlecanych na podstawie art. 11a-11c stosuje się odpowiednio przepisy art. 15 ust. 1 i art. 16-18 oraz przepisy wydane na podstawie art. 19.</w:t>
      </w:r>
    </w:p>
    <w:p w14:paraId="300F0EC6" w14:textId="77777777" w:rsidR="00CD0278" w:rsidRDefault="00E97525">
      <w:pPr>
        <w:spacing w:before="240"/>
        <w:ind w:firstLine="431"/>
        <w:jc w:val="both"/>
        <w:rPr>
          <w:rFonts w:cs="Verdana"/>
        </w:rPr>
      </w:pPr>
      <w:r>
        <w:rPr>
          <w:rFonts w:cs="Verdana"/>
          <w:b/>
          <w:bCs/>
        </w:rPr>
        <w:t>Art. 12.</w:t>
      </w:r>
      <w:r>
        <w:rPr>
          <w:rFonts w:cs="Verdana"/>
        </w:rPr>
        <w:t> 1. Organizacja pozarządowa oraz podmioty wymienione w art. 3 ust. 3 mogą z własnej inicjatywy złożyć wniosek o realizację zadania publicznego, także takiego, które jest realizowane dotychczas w inny sposób, w tym przez organy administracji publicznej. Wniosek zawiera w szczególności:</w:t>
      </w:r>
    </w:p>
    <w:p w14:paraId="4CB69C5E" w14:textId="77777777" w:rsidR="00CD0278" w:rsidRDefault="00E97525">
      <w:pPr>
        <w:tabs>
          <w:tab w:val="left" w:pos="408"/>
        </w:tabs>
        <w:ind w:left="408" w:hanging="408"/>
        <w:jc w:val="both"/>
        <w:rPr>
          <w:rFonts w:cs="Verdana"/>
        </w:rPr>
      </w:pPr>
      <w:r>
        <w:rPr>
          <w:rFonts w:cs="Verdana"/>
        </w:rPr>
        <w:t>1)</w:t>
      </w:r>
      <w:r>
        <w:rPr>
          <w:rFonts w:cs="Verdana"/>
        </w:rPr>
        <w:tab/>
        <w:t>opis zadania publicznego przeznaczonego do realizacji;</w:t>
      </w:r>
    </w:p>
    <w:p w14:paraId="1499A535" w14:textId="77777777" w:rsidR="00CD0278" w:rsidRDefault="00E97525">
      <w:pPr>
        <w:tabs>
          <w:tab w:val="left" w:pos="408"/>
        </w:tabs>
        <w:ind w:left="408" w:hanging="408"/>
        <w:jc w:val="both"/>
        <w:rPr>
          <w:rFonts w:cs="Verdana"/>
        </w:rPr>
      </w:pPr>
      <w:r>
        <w:rPr>
          <w:rFonts w:cs="Verdana"/>
        </w:rPr>
        <w:t>2)</w:t>
      </w:r>
      <w:r>
        <w:rPr>
          <w:rFonts w:cs="Verdana"/>
        </w:rPr>
        <w:tab/>
        <w:t>szacunkową kalkulację kosztów realizacji zadania publicznego.</w:t>
      </w:r>
    </w:p>
    <w:p w14:paraId="65639AAC" w14:textId="77777777" w:rsidR="00CD0278" w:rsidRDefault="00E97525">
      <w:pPr>
        <w:ind w:firstLine="431"/>
        <w:jc w:val="both"/>
        <w:rPr>
          <w:rFonts w:cs="Verdana"/>
        </w:rPr>
      </w:pPr>
      <w:r>
        <w:rPr>
          <w:rFonts w:cs="Verdana"/>
        </w:rPr>
        <w:t>2. W przypadku, o którym mowa w ust. 1, organ administracji publicznej, w terminie nieprzekraczającym 1 miesiąca od dnia wpłynięcia wniosku:</w:t>
      </w:r>
    </w:p>
    <w:p w14:paraId="3931B012" w14:textId="77777777" w:rsidR="00CD0278" w:rsidRDefault="00E97525">
      <w:pPr>
        <w:tabs>
          <w:tab w:val="left" w:pos="408"/>
        </w:tabs>
        <w:ind w:left="408" w:hanging="408"/>
        <w:jc w:val="both"/>
        <w:rPr>
          <w:rFonts w:cs="Verdana"/>
        </w:rPr>
      </w:pPr>
      <w:r>
        <w:rPr>
          <w:rFonts w:cs="Verdana"/>
        </w:rPr>
        <w:t>1)</w:t>
      </w:r>
      <w:r>
        <w:rPr>
          <w:rFonts w:cs="Verdana"/>
        </w:rPr>
        <w:tab/>
        <w:t>rozpatruje celowość realizacji zadania publicznego przez organizacje pozarządowe oraz podmioty wymienione w art. 3 ust. 3, biorąc pod uwagę:</w:t>
      </w:r>
    </w:p>
    <w:p w14:paraId="423C787B" w14:textId="77777777" w:rsidR="00CD0278" w:rsidRDefault="00E97525">
      <w:pPr>
        <w:tabs>
          <w:tab w:val="left" w:pos="680"/>
        </w:tabs>
        <w:ind w:left="680" w:hanging="272"/>
        <w:jc w:val="both"/>
        <w:rPr>
          <w:rFonts w:cs="Verdana"/>
        </w:rPr>
      </w:pPr>
      <w:r>
        <w:rPr>
          <w:rFonts w:cs="Verdana"/>
        </w:rPr>
        <w:t>a)</w:t>
      </w:r>
      <w:r>
        <w:rPr>
          <w:rFonts w:cs="Verdana"/>
        </w:rPr>
        <w:tab/>
        <w:t>stopień, w jakim wniosek odpowiada priorytetowym zadaniom publicznym, określonym w programie współpracy z organizacjami pozarządowymi i podmiotami wymienionymi w art. 3 ust. 3,</w:t>
      </w:r>
    </w:p>
    <w:p w14:paraId="24E6EDA3" w14:textId="77777777" w:rsidR="00CD0278" w:rsidRDefault="00E97525">
      <w:pPr>
        <w:tabs>
          <w:tab w:val="left" w:pos="680"/>
        </w:tabs>
        <w:ind w:left="680" w:hanging="272"/>
        <w:jc w:val="both"/>
        <w:rPr>
          <w:rFonts w:cs="Verdana"/>
        </w:rPr>
      </w:pPr>
      <w:r>
        <w:rPr>
          <w:rFonts w:cs="Verdana"/>
        </w:rPr>
        <w:t>b)</w:t>
      </w:r>
      <w:r>
        <w:rPr>
          <w:rFonts w:cs="Verdana"/>
        </w:rPr>
        <w:tab/>
        <w:t>zapewnienie wysokiej jakości wykonania danego zadania,</w:t>
      </w:r>
    </w:p>
    <w:p w14:paraId="4A374FB8" w14:textId="77777777" w:rsidR="00CD0278" w:rsidRDefault="00E97525">
      <w:pPr>
        <w:tabs>
          <w:tab w:val="left" w:pos="680"/>
        </w:tabs>
        <w:ind w:left="680" w:hanging="272"/>
        <w:jc w:val="both"/>
        <w:rPr>
          <w:rFonts w:cs="Verdana"/>
        </w:rPr>
      </w:pPr>
      <w:r>
        <w:rPr>
          <w:rFonts w:cs="Verdana"/>
        </w:rPr>
        <w:t>c)</w:t>
      </w:r>
      <w:r>
        <w:rPr>
          <w:rFonts w:cs="Verdana"/>
        </w:rPr>
        <w:tab/>
        <w:t>środki dostępne na realizację zadań publicznych,</w:t>
      </w:r>
    </w:p>
    <w:p w14:paraId="46FA26F3" w14:textId="77777777" w:rsidR="00CD0278" w:rsidRDefault="00E97525">
      <w:pPr>
        <w:tabs>
          <w:tab w:val="left" w:pos="680"/>
        </w:tabs>
        <w:ind w:left="680" w:hanging="272"/>
        <w:jc w:val="both"/>
        <w:rPr>
          <w:rFonts w:cs="Verdana"/>
        </w:rPr>
      </w:pPr>
      <w:r>
        <w:rPr>
          <w:rFonts w:cs="Verdana"/>
        </w:rPr>
        <w:t>d)</w:t>
      </w:r>
      <w:r>
        <w:rPr>
          <w:rFonts w:cs="Verdana"/>
        </w:rPr>
        <w:tab/>
        <w:t>korzyści wynikające z realizacji zadania publicznego przez organizację pozarządową lub podmioty wymienione w art. 3 ust. 3;</w:t>
      </w:r>
    </w:p>
    <w:p w14:paraId="05B521B5" w14:textId="77777777" w:rsidR="00CD0278" w:rsidRDefault="00E97525">
      <w:pPr>
        <w:tabs>
          <w:tab w:val="left" w:pos="408"/>
        </w:tabs>
        <w:ind w:left="408" w:hanging="408"/>
        <w:jc w:val="both"/>
        <w:rPr>
          <w:rFonts w:cs="Verdana"/>
        </w:rPr>
      </w:pPr>
      <w:r>
        <w:rPr>
          <w:rFonts w:cs="Verdana"/>
        </w:rPr>
        <w:t>2)</w:t>
      </w:r>
      <w:r>
        <w:rPr>
          <w:rFonts w:cs="Verdana"/>
        </w:rPr>
        <w:tab/>
        <w:t>informuje o podjętym rozstrzygnięciu, a w przypadku stwierdzenia celowości realizacji zadania publicznego informuje składającego wniosek o trybie zlecenia zadania publicznego, o którym mowa w art. 11 ust. 2, oraz o terminie ogłoszenia otwartego konkursu ofert.</w:t>
      </w:r>
    </w:p>
    <w:p w14:paraId="10DABFAC" w14:textId="77777777" w:rsidR="00CD0278" w:rsidRDefault="00E97525">
      <w:pPr>
        <w:spacing w:before="240"/>
        <w:ind w:firstLine="431"/>
        <w:jc w:val="both"/>
        <w:rPr>
          <w:rFonts w:cs="Verdana"/>
        </w:rPr>
      </w:pPr>
      <w:r>
        <w:rPr>
          <w:rFonts w:cs="Verdana"/>
          <w:b/>
          <w:bCs/>
        </w:rPr>
        <w:t>Art. 13.</w:t>
      </w:r>
      <w:r>
        <w:rPr>
          <w:rFonts w:cs="Verdana"/>
        </w:rPr>
        <w:t xml:space="preserve"> 1. Organ administracji publicznej zamierzający zlecić realizację zadania publicznego organizacjom pozarządowym lub podmiotom wymienionym w art. 3 ust. 3, </w:t>
      </w:r>
      <w:r>
        <w:rPr>
          <w:rFonts w:cs="Verdana"/>
        </w:rPr>
        <w:lastRenderedPageBreak/>
        <w:t>ogłasza otwarty konkurs ofert. Termin do składania ofert nie może być krótszy niż 21 dni od dnia ukazania się ostatniego ogłoszenia, o którym mowa w ust. 3.</w:t>
      </w:r>
    </w:p>
    <w:p w14:paraId="32F7F5B0" w14:textId="77777777" w:rsidR="00CD0278" w:rsidRDefault="00E97525">
      <w:pPr>
        <w:ind w:firstLine="431"/>
        <w:jc w:val="both"/>
        <w:rPr>
          <w:rFonts w:cs="Verdana"/>
        </w:rPr>
      </w:pPr>
      <w:r>
        <w:rPr>
          <w:rFonts w:cs="Verdana"/>
        </w:rPr>
        <w:t>2. Ogłoszenie otwartego konkursu ofert powinno zawierać informacje o:</w:t>
      </w:r>
    </w:p>
    <w:p w14:paraId="6D99305C" w14:textId="77777777" w:rsidR="00CD0278" w:rsidRDefault="00E97525">
      <w:pPr>
        <w:tabs>
          <w:tab w:val="left" w:pos="408"/>
        </w:tabs>
        <w:ind w:left="408" w:hanging="408"/>
        <w:jc w:val="both"/>
        <w:rPr>
          <w:rFonts w:cs="Verdana"/>
        </w:rPr>
      </w:pPr>
      <w:r>
        <w:rPr>
          <w:rFonts w:cs="Verdana"/>
        </w:rPr>
        <w:t>1)</w:t>
      </w:r>
      <w:r>
        <w:rPr>
          <w:rFonts w:cs="Verdana"/>
        </w:rPr>
        <w:tab/>
        <w:t>rodzaju zadania;</w:t>
      </w:r>
    </w:p>
    <w:p w14:paraId="28E127F1" w14:textId="77777777" w:rsidR="00CD0278" w:rsidRDefault="00E97525">
      <w:pPr>
        <w:tabs>
          <w:tab w:val="left" w:pos="408"/>
        </w:tabs>
        <w:ind w:left="408" w:hanging="408"/>
        <w:jc w:val="both"/>
        <w:rPr>
          <w:rFonts w:cs="Verdana"/>
        </w:rPr>
      </w:pPr>
      <w:r>
        <w:rPr>
          <w:rFonts w:cs="Verdana"/>
        </w:rPr>
        <w:t>2)</w:t>
      </w:r>
      <w:r>
        <w:rPr>
          <w:rFonts w:cs="Verdana"/>
        </w:rPr>
        <w:tab/>
        <w:t>wysokości środków publicznych przeznaczonych na realizację tego zadania;</w:t>
      </w:r>
    </w:p>
    <w:p w14:paraId="60C61F64" w14:textId="77777777" w:rsidR="00CD0278" w:rsidRDefault="00E97525">
      <w:pPr>
        <w:tabs>
          <w:tab w:val="left" w:pos="408"/>
        </w:tabs>
        <w:ind w:left="408" w:hanging="408"/>
        <w:jc w:val="both"/>
        <w:rPr>
          <w:rFonts w:cs="Verdana"/>
        </w:rPr>
      </w:pPr>
      <w:r>
        <w:rPr>
          <w:rFonts w:cs="Verdana"/>
        </w:rPr>
        <w:t>3)</w:t>
      </w:r>
      <w:r>
        <w:rPr>
          <w:rFonts w:cs="Verdana"/>
        </w:rPr>
        <w:tab/>
        <w:t>zasadach przyznawania dotacji;</w:t>
      </w:r>
    </w:p>
    <w:p w14:paraId="2BAF2D2D" w14:textId="77777777" w:rsidR="00CD0278" w:rsidRDefault="00E97525">
      <w:pPr>
        <w:tabs>
          <w:tab w:val="left" w:pos="408"/>
        </w:tabs>
        <w:ind w:left="408" w:hanging="408"/>
        <w:jc w:val="both"/>
        <w:rPr>
          <w:rFonts w:cs="Verdana"/>
        </w:rPr>
      </w:pPr>
      <w:r>
        <w:rPr>
          <w:rFonts w:cs="Verdana"/>
        </w:rPr>
        <w:t>4)</w:t>
      </w:r>
      <w:r>
        <w:rPr>
          <w:rFonts w:cs="Verdana"/>
        </w:rPr>
        <w:tab/>
        <w:t>terminach i warunkach realizacji zadania;</w:t>
      </w:r>
    </w:p>
    <w:p w14:paraId="7A64D5C2" w14:textId="77777777" w:rsidR="00CD0278" w:rsidRDefault="00E97525">
      <w:pPr>
        <w:tabs>
          <w:tab w:val="left" w:pos="408"/>
        </w:tabs>
        <w:ind w:left="408" w:hanging="408"/>
        <w:jc w:val="both"/>
        <w:rPr>
          <w:rFonts w:cs="Verdana"/>
        </w:rPr>
      </w:pPr>
      <w:r>
        <w:rPr>
          <w:rFonts w:cs="Verdana"/>
        </w:rPr>
        <w:t>5)</w:t>
      </w:r>
      <w:r>
        <w:rPr>
          <w:rFonts w:cs="Verdana"/>
        </w:rPr>
        <w:tab/>
        <w:t>terminie składania ofert;</w:t>
      </w:r>
    </w:p>
    <w:p w14:paraId="09697F72" w14:textId="77777777" w:rsidR="00CD0278" w:rsidRDefault="00E97525">
      <w:pPr>
        <w:tabs>
          <w:tab w:val="left" w:pos="408"/>
        </w:tabs>
        <w:ind w:left="408" w:hanging="408"/>
        <w:jc w:val="both"/>
        <w:rPr>
          <w:rFonts w:cs="Verdana"/>
        </w:rPr>
      </w:pPr>
      <w:r>
        <w:rPr>
          <w:rFonts w:cs="Verdana"/>
        </w:rPr>
        <w:t>6)</w:t>
      </w:r>
      <w:r>
        <w:rPr>
          <w:rFonts w:cs="Verdana"/>
        </w:rPr>
        <w:tab/>
        <w:t>trybie i kryteriach stosowanych przy wyborze ofert oraz terminie dokonania wyboru ofert;</w:t>
      </w:r>
    </w:p>
    <w:p w14:paraId="2F4AF794" w14:textId="77777777" w:rsidR="00CD0278" w:rsidRDefault="00E97525">
      <w:pPr>
        <w:tabs>
          <w:tab w:val="left" w:pos="408"/>
        </w:tabs>
        <w:ind w:left="408" w:hanging="408"/>
        <w:jc w:val="both"/>
        <w:rPr>
          <w:rFonts w:cs="Verdana"/>
        </w:rPr>
      </w:pPr>
      <w:r>
        <w:rPr>
          <w:rFonts w:cs="Verdana"/>
        </w:rPr>
        <w:t>7)</w:t>
      </w:r>
      <w:r>
        <w:rPr>
          <w:rFonts w:cs="Verdana"/>
        </w:rPr>
        <w:tab/>
        <w:t>zrealizowanych przez organ administracji publicznej w roku ogłoszenia otwartego konkursu ofert i w roku poprzednim zadaniach publicznych tego samego rodzaju i związanych z nimi kosztami, ze szczególnym uwzględnieniem wysokości dotacji przekazanych organizacjom pozarządowym i podmiotom, o których mowa w art. 3 ust. 3.</w:t>
      </w:r>
    </w:p>
    <w:p w14:paraId="6A08C753" w14:textId="77777777" w:rsidR="00CD0278" w:rsidRDefault="00E97525">
      <w:pPr>
        <w:ind w:firstLine="431"/>
        <w:jc w:val="both"/>
        <w:rPr>
          <w:rFonts w:cs="Verdana"/>
        </w:rPr>
      </w:pPr>
      <w:r>
        <w:rPr>
          <w:rFonts w:cs="Verdana"/>
        </w:rPr>
        <w:t>3. Otwarty konkurs ofert ogłasza się:</w:t>
      </w:r>
    </w:p>
    <w:p w14:paraId="6DD39DD5" w14:textId="77777777" w:rsidR="00CD0278" w:rsidRDefault="00E97525">
      <w:pPr>
        <w:tabs>
          <w:tab w:val="left" w:pos="408"/>
        </w:tabs>
        <w:ind w:left="408" w:hanging="408"/>
        <w:jc w:val="both"/>
        <w:rPr>
          <w:rFonts w:cs="Verdana"/>
        </w:rPr>
      </w:pPr>
      <w:r>
        <w:rPr>
          <w:rFonts w:cs="Verdana"/>
        </w:rPr>
        <w:t>1)</w:t>
      </w:r>
      <w:r>
        <w:rPr>
          <w:rFonts w:cs="Verdana"/>
        </w:rPr>
        <w:tab/>
        <w:t>w Biuletynie Informacji Publicznej;</w:t>
      </w:r>
    </w:p>
    <w:p w14:paraId="6A5AD6AF" w14:textId="77777777" w:rsidR="00CD0278" w:rsidRDefault="00E97525">
      <w:pPr>
        <w:tabs>
          <w:tab w:val="left" w:pos="408"/>
        </w:tabs>
        <w:ind w:left="408" w:hanging="408"/>
        <w:jc w:val="both"/>
        <w:rPr>
          <w:rFonts w:cs="Verdana"/>
        </w:rPr>
      </w:pPr>
      <w:r>
        <w:rPr>
          <w:rFonts w:cs="Verdana"/>
        </w:rPr>
        <w:t>2)</w:t>
      </w:r>
      <w:r>
        <w:rPr>
          <w:rFonts w:cs="Verdana"/>
        </w:rPr>
        <w:tab/>
        <w:t>w siedzibie organu administracji publicznej w miejscu przeznaczonym na zamieszczanie ogłoszeń;</w:t>
      </w:r>
    </w:p>
    <w:p w14:paraId="39EADD67" w14:textId="77777777" w:rsidR="00CD0278" w:rsidRDefault="00E97525">
      <w:pPr>
        <w:tabs>
          <w:tab w:val="left" w:pos="408"/>
        </w:tabs>
        <w:ind w:left="408" w:hanging="408"/>
        <w:jc w:val="both"/>
        <w:rPr>
          <w:rFonts w:cs="Verdana"/>
        </w:rPr>
      </w:pPr>
      <w:r>
        <w:rPr>
          <w:rFonts w:cs="Verdana"/>
        </w:rPr>
        <w:t>3)</w:t>
      </w:r>
      <w:r>
        <w:rPr>
          <w:rFonts w:cs="Verdana"/>
        </w:rPr>
        <w:tab/>
        <w:t>na stronie internetowej organu administracji publicznej.</w:t>
      </w:r>
    </w:p>
    <w:p w14:paraId="023C8C7E" w14:textId="77777777" w:rsidR="00CD0278" w:rsidRDefault="00E97525">
      <w:pPr>
        <w:ind w:firstLine="431"/>
        <w:jc w:val="both"/>
        <w:rPr>
          <w:rFonts w:cs="Verdana"/>
        </w:rPr>
      </w:pPr>
      <w:r>
        <w:rPr>
          <w:rFonts w:cs="Verdana"/>
        </w:rPr>
        <w:t>4. Ogłoszenie otwartego konkursu ofert można także zamieścić w dzienniku lub tygodniku o zasięgu ogólnopolskim, regionalnym lub lokalnym, w zależności od rodzaju zadania publicznego.</w:t>
      </w:r>
    </w:p>
    <w:p w14:paraId="67E6699B" w14:textId="77777777" w:rsidR="00CD0278" w:rsidRDefault="00E97525">
      <w:pPr>
        <w:ind w:firstLine="431"/>
        <w:jc w:val="both"/>
        <w:rPr>
          <w:rFonts w:cs="Verdana"/>
        </w:rPr>
      </w:pPr>
      <w:r>
        <w:rPr>
          <w:rFonts w:cs="Verdana"/>
        </w:rPr>
        <w:t>5. Ogłoszenie otwartego konkursu ofert na realizację zadań publicznych w roku następnym może nastąpić na podstawie projektu uchwały budżetowej przekazanego organowi stanowiącemu jednostki samorządu terytorialnego na zasadach określonych w przepisach ustawy o finansach publicznych.</w:t>
      </w:r>
    </w:p>
    <w:p w14:paraId="0D6E431E" w14:textId="77777777" w:rsidR="00CD0278" w:rsidRDefault="00E97525">
      <w:pPr>
        <w:spacing w:before="240"/>
        <w:ind w:firstLine="431"/>
        <w:jc w:val="both"/>
        <w:rPr>
          <w:rFonts w:cs="Verdana"/>
        </w:rPr>
      </w:pPr>
      <w:r>
        <w:rPr>
          <w:rFonts w:cs="Verdana"/>
          <w:b/>
          <w:bCs/>
        </w:rPr>
        <w:t>Art. 14.</w:t>
      </w:r>
      <w:r>
        <w:rPr>
          <w:rFonts w:cs="Verdana"/>
        </w:rPr>
        <w:t> 1. Oferta złożona w trybie, o którym mowa w art. 11 ust. 2 lub w art. 19a ust. 1, zawiera w szczególności:</w:t>
      </w:r>
    </w:p>
    <w:p w14:paraId="5A119E47" w14:textId="77777777" w:rsidR="00CD0278" w:rsidRDefault="00E97525">
      <w:pPr>
        <w:tabs>
          <w:tab w:val="left" w:pos="408"/>
        </w:tabs>
        <w:ind w:left="408" w:hanging="408"/>
        <w:jc w:val="both"/>
        <w:rPr>
          <w:rFonts w:cs="Verdana"/>
        </w:rPr>
      </w:pPr>
      <w:r>
        <w:rPr>
          <w:rFonts w:cs="Verdana"/>
        </w:rPr>
        <w:t>1)</w:t>
      </w:r>
      <w:r>
        <w:rPr>
          <w:rFonts w:cs="Verdana"/>
        </w:rPr>
        <w:tab/>
        <w:t>szczegółowy zakres rzeczowy zadania publicznego proponowanego do realizacji;</w:t>
      </w:r>
    </w:p>
    <w:p w14:paraId="70F1F576" w14:textId="77777777" w:rsidR="00CD0278" w:rsidRDefault="00E97525">
      <w:pPr>
        <w:tabs>
          <w:tab w:val="left" w:pos="408"/>
        </w:tabs>
        <w:ind w:left="408" w:hanging="408"/>
        <w:jc w:val="both"/>
        <w:rPr>
          <w:rFonts w:cs="Verdana"/>
        </w:rPr>
      </w:pPr>
      <w:r>
        <w:rPr>
          <w:rFonts w:cs="Verdana"/>
        </w:rPr>
        <w:t>2)</w:t>
      </w:r>
      <w:r>
        <w:rPr>
          <w:rFonts w:cs="Verdana"/>
        </w:rPr>
        <w:tab/>
        <w:t>termin i miejsce realizacji zadania publicznego;</w:t>
      </w:r>
    </w:p>
    <w:p w14:paraId="0D62B0BF" w14:textId="77777777" w:rsidR="00CD0278" w:rsidRDefault="00E97525">
      <w:pPr>
        <w:tabs>
          <w:tab w:val="left" w:pos="408"/>
        </w:tabs>
        <w:ind w:left="408" w:hanging="408"/>
        <w:jc w:val="both"/>
        <w:rPr>
          <w:rFonts w:cs="Verdana"/>
        </w:rPr>
      </w:pPr>
      <w:r>
        <w:rPr>
          <w:rFonts w:cs="Verdana"/>
        </w:rPr>
        <w:t>3)</w:t>
      </w:r>
      <w:r>
        <w:rPr>
          <w:rFonts w:cs="Verdana"/>
        </w:rPr>
        <w:tab/>
        <w:t>kalkulację przewidywanych kosztów realizacji zadania publicznego;</w:t>
      </w:r>
    </w:p>
    <w:p w14:paraId="1E23530D" w14:textId="77777777" w:rsidR="00CD0278" w:rsidRDefault="00E97525">
      <w:pPr>
        <w:tabs>
          <w:tab w:val="left" w:pos="408"/>
        </w:tabs>
        <w:ind w:left="408" w:hanging="408"/>
        <w:jc w:val="both"/>
        <w:rPr>
          <w:rFonts w:cs="Verdana"/>
        </w:rPr>
      </w:pPr>
      <w:r>
        <w:rPr>
          <w:rFonts w:cs="Verdana"/>
        </w:rPr>
        <w:t>4)</w:t>
      </w:r>
      <w:r>
        <w:rPr>
          <w:rFonts w:cs="Verdana"/>
        </w:rPr>
        <w:tab/>
        <w:t>informację o wcześniejszej działalności organizacji pozarządowej lub podmiotów wymienionych w art. 3 ust. 3 składających ofertę w zakresie, którego dotyczy zadanie publiczne;</w:t>
      </w:r>
    </w:p>
    <w:p w14:paraId="4C35CE06" w14:textId="77777777" w:rsidR="00CD0278" w:rsidRDefault="00E97525">
      <w:pPr>
        <w:tabs>
          <w:tab w:val="left" w:pos="408"/>
        </w:tabs>
        <w:ind w:left="408" w:hanging="408"/>
        <w:jc w:val="both"/>
        <w:rPr>
          <w:rFonts w:cs="Verdana"/>
        </w:rPr>
      </w:pPr>
      <w:r>
        <w:rPr>
          <w:rFonts w:cs="Verdana"/>
        </w:rPr>
        <w:t>5)</w:t>
      </w:r>
      <w:r>
        <w:rPr>
          <w:rFonts w:cs="Verdana"/>
        </w:rPr>
        <w:tab/>
        <w:t>informację o posiadanych zasobach rzeczowych i kadrowych zapewniających wykonanie zadania publicznego oraz o planowanej wysokości środków finansowych na realizację danego zadania pochodzących z innych źródeł;</w:t>
      </w:r>
    </w:p>
    <w:p w14:paraId="472D8DC7" w14:textId="77777777" w:rsidR="00CD0278" w:rsidRDefault="00E97525">
      <w:pPr>
        <w:tabs>
          <w:tab w:val="left" w:pos="408"/>
        </w:tabs>
        <w:ind w:left="408" w:hanging="408"/>
        <w:jc w:val="both"/>
        <w:rPr>
          <w:rFonts w:cs="Verdana"/>
        </w:rPr>
      </w:pPr>
      <w:r>
        <w:rPr>
          <w:rFonts w:cs="Verdana"/>
        </w:rPr>
        <w:t>6)</w:t>
      </w:r>
      <w:r>
        <w:rPr>
          <w:rFonts w:cs="Verdana"/>
        </w:rPr>
        <w:tab/>
        <w:t>deklarację o zamiarze odpłatnego lub nieodpłatnego wykonania zadania publicznego.</w:t>
      </w:r>
    </w:p>
    <w:p w14:paraId="39A4DDB7" w14:textId="77777777" w:rsidR="00CD0278" w:rsidRDefault="00E97525">
      <w:pPr>
        <w:ind w:firstLine="431"/>
        <w:jc w:val="both"/>
        <w:rPr>
          <w:rFonts w:cs="Verdana"/>
        </w:rPr>
      </w:pPr>
      <w:r>
        <w:rPr>
          <w:rFonts w:cs="Verdana"/>
        </w:rPr>
        <w:t>2. Dwie lub więcej organizacje pozarządowe lub podmioty wymienione w art. 3 ust. 3 działające wspólnie mogą złożyć ofertę wspólną.</w:t>
      </w:r>
    </w:p>
    <w:p w14:paraId="04DA87D5" w14:textId="77777777" w:rsidR="00CD0278" w:rsidRDefault="00E97525">
      <w:pPr>
        <w:ind w:firstLine="431"/>
        <w:jc w:val="both"/>
        <w:rPr>
          <w:rFonts w:cs="Verdana"/>
        </w:rPr>
      </w:pPr>
      <w:r>
        <w:rPr>
          <w:rFonts w:cs="Verdana"/>
        </w:rPr>
        <w:t>3. Oferta wspólna wskazuje:</w:t>
      </w:r>
    </w:p>
    <w:p w14:paraId="4E999B65" w14:textId="77777777" w:rsidR="00CD0278" w:rsidRDefault="00E97525">
      <w:pPr>
        <w:tabs>
          <w:tab w:val="left" w:pos="408"/>
        </w:tabs>
        <w:ind w:left="408" w:hanging="408"/>
        <w:jc w:val="both"/>
        <w:rPr>
          <w:rFonts w:cs="Verdana"/>
        </w:rPr>
      </w:pPr>
      <w:r>
        <w:rPr>
          <w:rFonts w:cs="Verdana"/>
        </w:rPr>
        <w:t>1)</w:t>
      </w:r>
      <w:r>
        <w:rPr>
          <w:rFonts w:cs="Verdana"/>
        </w:rPr>
        <w:tab/>
        <w:t>jakie działania w ramach realizacji zadania publicznego będą wykonywać poszczególne organizacje pozarządowe lub podmioty wymienione w art. 3 ust. 3;</w:t>
      </w:r>
    </w:p>
    <w:p w14:paraId="75EB4130" w14:textId="77777777" w:rsidR="00CD0278" w:rsidRDefault="00E97525">
      <w:pPr>
        <w:tabs>
          <w:tab w:val="left" w:pos="408"/>
        </w:tabs>
        <w:ind w:left="408" w:hanging="408"/>
        <w:jc w:val="both"/>
        <w:rPr>
          <w:rFonts w:cs="Verdana"/>
        </w:rPr>
      </w:pPr>
      <w:r>
        <w:rPr>
          <w:rFonts w:cs="Verdana"/>
        </w:rPr>
        <w:t>2)</w:t>
      </w:r>
      <w:r>
        <w:rPr>
          <w:rFonts w:cs="Verdana"/>
        </w:rPr>
        <w:tab/>
        <w:t>sposób reprezentacji podmiotów, o których mowa w ust. 2, wobec organu administracji publicznej.</w:t>
      </w:r>
    </w:p>
    <w:p w14:paraId="5D30C3EC" w14:textId="77777777" w:rsidR="00CD0278" w:rsidRDefault="00E97525">
      <w:pPr>
        <w:ind w:firstLine="431"/>
        <w:jc w:val="both"/>
        <w:rPr>
          <w:rFonts w:cs="Verdana"/>
        </w:rPr>
      </w:pPr>
      <w:r>
        <w:rPr>
          <w:rFonts w:cs="Verdana"/>
        </w:rPr>
        <w:t>4. Umowę zawartą między organizacjami pozarządowymi lub podmiotami wymienionymi w art. 3 ust. 3, określającą zakres ich świadczeń składających się na realizację zadania publicznego, załącza się do umowy o wsparcie realizacji zadania publicznego lub o powierzenie realizacji zadania publicznego.</w:t>
      </w:r>
    </w:p>
    <w:p w14:paraId="32D92DBF" w14:textId="77777777" w:rsidR="00CD0278" w:rsidRDefault="00E97525">
      <w:pPr>
        <w:ind w:firstLine="431"/>
        <w:jc w:val="both"/>
        <w:rPr>
          <w:rFonts w:cs="Verdana"/>
        </w:rPr>
      </w:pPr>
      <w:r>
        <w:rPr>
          <w:rFonts w:cs="Verdana"/>
        </w:rPr>
        <w:t>5. Organizacje pozarządowe lub podmioty wymienione w art. 3 ust. 3 składające ofertę wspólną ponoszą odpowiedzialność solidarną za zobowiązania, o których mowa w art. 16 ust. 1.</w:t>
      </w:r>
    </w:p>
    <w:p w14:paraId="50BCB946" w14:textId="77777777" w:rsidR="00CD0278" w:rsidRDefault="00E97525">
      <w:pPr>
        <w:spacing w:before="240"/>
        <w:ind w:firstLine="431"/>
        <w:jc w:val="both"/>
        <w:rPr>
          <w:rFonts w:cs="Verdana"/>
        </w:rPr>
      </w:pPr>
      <w:r>
        <w:rPr>
          <w:rFonts w:cs="Verdana"/>
          <w:b/>
          <w:bCs/>
        </w:rPr>
        <w:lastRenderedPageBreak/>
        <w:t>Art. 15.</w:t>
      </w:r>
      <w:r>
        <w:rPr>
          <w:rFonts w:cs="Verdana"/>
        </w:rPr>
        <w:t> 1. Organ administracji publicznej przy rozpatrywaniu ofert:</w:t>
      </w:r>
    </w:p>
    <w:p w14:paraId="731C97CE" w14:textId="77777777" w:rsidR="00CD0278" w:rsidRDefault="00E97525">
      <w:pPr>
        <w:tabs>
          <w:tab w:val="left" w:pos="408"/>
        </w:tabs>
        <w:ind w:left="408" w:hanging="408"/>
        <w:jc w:val="both"/>
        <w:rPr>
          <w:rFonts w:cs="Verdana"/>
        </w:rPr>
      </w:pPr>
      <w:r>
        <w:rPr>
          <w:rFonts w:cs="Verdana"/>
        </w:rPr>
        <w:t>1)</w:t>
      </w:r>
      <w:r>
        <w:rPr>
          <w:rFonts w:cs="Verdana"/>
        </w:rPr>
        <w:tab/>
        <w:t>ocenia możliwość realizacji zadania publicznego przez organizację pozarządową lub podmioty wymienione w art. 3 ust. 3;</w:t>
      </w:r>
    </w:p>
    <w:p w14:paraId="2AF8B0D3" w14:textId="77777777" w:rsidR="00CD0278" w:rsidRDefault="00E97525">
      <w:pPr>
        <w:tabs>
          <w:tab w:val="left" w:pos="408"/>
        </w:tabs>
        <w:ind w:left="408" w:hanging="408"/>
        <w:jc w:val="both"/>
        <w:rPr>
          <w:rFonts w:cs="Verdana"/>
        </w:rPr>
      </w:pPr>
      <w:r>
        <w:rPr>
          <w:rFonts w:cs="Verdana"/>
        </w:rPr>
        <w:t>2)</w:t>
      </w:r>
      <w:r>
        <w:rPr>
          <w:rFonts w:cs="Verdana"/>
        </w:rPr>
        <w:tab/>
        <w:t>ocenia przedstawioną kalkulację kosztów realizacji zadania publicznego, w tym w odniesieniu do zakresu rzeczowego zadania;</w:t>
      </w:r>
    </w:p>
    <w:p w14:paraId="21A45337" w14:textId="77777777" w:rsidR="00CD0278" w:rsidRDefault="00E97525">
      <w:pPr>
        <w:tabs>
          <w:tab w:val="left" w:pos="408"/>
        </w:tabs>
        <w:ind w:left="408" w:hanging="408"/>
        <w:jc w:val="both"/>
        <w:rPr>
          <w:rFonts w:cs="Verdana"/>
        </w:rPr>
      </w:pPr>
      <w:r>
        <w:rPr>
          <w:rFonts w:cs="Verdana"/>
        </w:rPr>
        <w:t>3)</w:t>
      </w:r>
      <w:r>
        <w:rPr>
          <w:rFonts w:cs="Verdana"/>
        </w:rPr>
        <w:tab/>
        <w:t>ocenia proponowaną jakość wykonania zadania i kwalifikacje osób, przy udziale których organizacja pozarządowa lub podmioty określone w art. 3 ust. 3 będą realizować zadanie publiczne;</w:t>
      </w:r>
    </w:p>
    <w:p w14:paraId="3819202D" w14:textId="77777777" w:rsidR="00CD0278" w:rsidRDefault="00E97525">
      <w:pPr>
        <w:tabs>
          <w:tab w:val="left" w:pos="408"/>
        </w:tabs>
        <w:ind w:left="408" w:hanging="408"/>
        <w:jc w:val="both"/>
        <w:rPr>
          <w:rFonts w:cs="Verdana"/>
        </w:rPr>
      </w:pPr>
      <w:r>
        <w:rPr>
          <w:rFonts w:cs="Verdana"/>
        </w:rPr>
        <w:t>4)</w:t>
      </w:r>
      <w:r>
        <w:rPr>
          <w:rFonts w:cs="Verdana"/>
        </w:rPr>
        <w:tab/>
        <w:t>w przypadku, o którym mowa w art. 5 ust. 4 pkt 2, uwzględnia planowany przez organizację pozarządową lub podmioty wymienione w art. 3 ust. 3 udział środków finansowych własnych lub środków pochodzących z innych źródeł na realizację zadania publicznego;</w:t>
      </w:r>
    </w:p>
    <w:p w14:paraId="36F424DB" w14:textId="77777777" w:rsidR="00CD0278" w:rsidRDefault="00E97525">
      <w:pPr>
        <w:tabs>
          <w:tab w:val="left" w:pos="408"/>
        </w:tabs>
        <w:ind w:left="408" w:hanging="408"/>
        <w:jc w:val="both"/>
        <w:rPr>
          <w:rFonts w:cs="Verdana"/>
        </w:rPr>
      </w:pPr>
      <w:r>
        <w:rPr>
          <w:rFonts w:cs="Verdana"/>
        </w:rPr>
        <w:t>5)</w:t>
      </w:r>
      <w:r>
        <w:rPr>
          <w:rFonts w:cs="Verdana"/>
        </w:rPr>
        <w:tab/>
        <w:t>uwzględnia planowany przez organizację pozarządową lub podmioty wymienione w art. 3 ust. 3, wkład rzeczowy, osobowy, w tym świadczenia wolontariuszy i pracę społeczną członków;</w:t>
      </w:r>
    </w:p>
    <w:p w14:paraId="4F36BC7A" w14:textId="77777777" w:rsidR="00CD0278" w:rsidRDefault="00E97525">
      <w:pPr>
        <w:tabs>
          <w:tab w:val="left" w:pos="408"/>
        </w:tabs>
        <w:ind w:left="408" w:hanging="408"/>
        <w:jc w:val="both"/>
        <w:rPr>
          <w:rFonts w:cs="Verdana"/>
        </w:rPr>
      </w:pPr>
      <w:r>
        <w:rPr>
          <w:rFonts w:cs="Verdana"/>
        </w:rPr>
        <w:t>6)</w:t>
      </w:r>
      <w:r>
        <w:rPr>
          <w:rFonts w:cs="Verdana"/>
        </w:rPr>
        <w:tab/>
        <w:t>uwzględnia analizę i ocenę realizacji zleconych zadań publicznych w przypadku organizacji pozarządowej lub podmiotów wymienionych w art. 3 ust. 3, które w latach poprzednich realizowały zlecone zadania publiczne, biorąc pod uwagę rzetelność i terminowość oraz sposób rozliczenia otrzymanych na ten cel środków.</w:t>
      </w:r>
    </w:p>
    <w:p w14:paraId="01E962C6" w14:textId="77777777" w:rsidR="00CD0278" w:rsidRDefault="00E97525">
      <w:pPr>
        <w:ind w:firstLine="431"/>
        <w:jc w:val="both"/>
        <w:rPr>
          <w:rFonts w:cs="Verdana"/>
        </w:rPr>
      </w:pPr>
      <w:r>
        <w:rPr>
          <w:rFonts w:cs="Verdana"/>
        </w:rPr>
        <w:t>2. Przepis ust. 1 ma zastosowanie także, gdy w wyniku ogłoszenia otwartego konkursu ofert została zgłoszona jedna oferta.</w:t>
      </w:r>
    </w:p>
    <w:p w14:paraId="717F0039" w14:textId="77777777" w:rsidR="00CD0278" w:rsidRDefault="00E97525">
      <w:pPr>
        <w:ind w:firstLine="431"/>
        <w:jc w:val="both"/>
        <w:rPr>
          <w:rFonts w:cs="Verdana"/>
        </w:rPr>
      </w:pPr>
      <w:r>
        <w:rPr>
          <w:rFonts w:cs="Verdana"/>
        </w:rPr>
        <w:t>2a. Organ administracji publicznej ogłaszający otwarty konkurs ofert powołuje komisję konkursową w celu opiniowania złożonych ofert.</w:t>
      </w:r>
    </w:p>
    <w:p w14:paraId="303870B0" w14:textId="77777777" w:rsidR="00CD0278" w:rsidRDefault="00E97525">
      <w:pPr>
        <w:ind w:firstLine="431"/>
        <w:jc w:val="both"/>
        <w:rPr>
          <w:rFonts w:cs="Verdana"/>
        </w:rPr>
      </w:pPr>
      <w:r>
        <w:rPr>
          <w:rFonts w:cs="Verdana"/>
        </w:rPr>
        <w:t>2b. W skład komisji konkursowej powołanej przez organ jednostki samorządu terytorialnego wchodzą przedstawiciele organu wykonawczego tej jednostki.</w:t>
      </w:r>
    </w:p>
    <w:p w14:paraId="0047E296" w14:textId="77777777" w:rsidR="00CD0278" w:rsidRDefault="00E97525">
      <w:pPr>
        <w:ind w:firstLine="431"/>
        <w:jc w:val="both"/>
        <w:rPr>
          <w:rFonts w:cs="Verdana"/>
        </w:rPr>
      </w:pPr>
      <w:r>
        <w:rPr>
          <w:rFonts w:cs="Verdana"/>
        </w:rPr>
        <w:t>2c. W skład komisji konkursowej powołanej przez organ administracji rządowej wchodzą przedstawiciele tego organu.</w:t>
      </w:r>
    </w:p>
    <w:p w14:paraId="60CC5561" w14:textId="77777777" w:rsidR="00CD0278" w:rsidRDefault="00E97525">
      <w:pPr>
        <w:ind w:firstLine="431"/>
        <w:jc w:val="both"/>
        <w:rPr>
          <w:rFonts w:cs="Verdana"/>
        </w:rPr>
      </w:pPr>
      <w:r>
        <w:rPr>
          <w:rFonts w:cs="Verdana"/>
        </w:rPr>
        <w:t>2d. W skład komisji konkursowej wchodzą osoby wskazane przez organizacje pozarządowe lub podmioty wymienione w art. 3 ust. 3, z wyłączeniem osób wskazanych przez organizacje pozarządowe lub podmioty wymienione w art. 3 ust. 3, biorące udział w konkursie.</w:t>
      </w:r>
    </w:p>
    <w:p w14:paraId="19F44F9F" w14:textId="77777777" w:rsidR="00CD0278" w:rsidRDefault="00E97525">
      <w:pPr>
        <w:ind w:firstLine="431"/>
        <w:jc w:val="both"/>
        <w:rPr>
          <w:rFonts w:cs="Verdana"/>
        </w:rPr>
      </w:pPr>
      <w:r>
        <w:rPr>
          <w:rFonts w:cs="Verdana"/>
        </w:rPr>
        <w:t>2da. Komisja konkursowa może działać bez udziału osób wskazanych przez organizacje pozarządowe lub podmioty wymienione w art. 3 ust. 3, jeżeli:</w:t>
      </w:r>
    </w:p>
    <w:p w14:paraId="4C9F3F68" w14:textId="77777777" w:rsidR="00CD0278" w:rsidRDefault="00E97525">
      <w:pPr>
        <w:tabs>
          <w:tab w:val="left" w:pos="408"/>
        </w:tabs>
        <w:ind w:left="408" w:hanging="408"/>
        <w:jc w:val="both"/>
        <w:rPr>
          <w:rFonts w:cs="Verdana"/>
        </w:rPr>
      </w:pPr>
      <w:r>
        <w:rPr>
          <w:rFonts w:cs="Verdana"/>
        </w:rPr>
        <w:t>1)</w:t>
      </w:r>
      <w:r>
        <w:rPr>
          <w:rFonts w:cs="Verdana"/>
        </w:rPr>
        <w:tab/>
        <w:t>żadna organizacja nie wskaże osób do składu komisji konkursowej lub</w:t>
      </w:r>
    </w:p>
    <w:p w14:paraId="14505EE9" w14:textId="77777777" w:rsidR="00CD0278" w:rsidRDefault="00E97525">
      <w:pPr>
        <w:tabs>
          <w:tab w:val="left" w:pos="408"/>
        </w:tabs>
        <w:ind w:left="408" w:hanging="408"/>
        <w:jc w:val="both"/>
        <w:rPr>
          <w:rFonts w:cs="Verdana"/>
        </w:rPr>
      </w:pPr>
      <w:r>
        <w:rPr>
          <w:rFonts w:cs="Verdana"/>
        </w:rPr>
        <w:t>2)</w:t>
      </w:r>
      <w:r>
        <w:rPr>
          <w:rFonts w:cs="Verdana"/>
        </w:rPr>
        <w:tab/>
        <w:t>wskazane osoby nie wezmą udziału w pracach komisji konkursowej, lub</w:t>
      </w:r>
    </w:p>
    <w:p w14:paraId="6A55DA39" w14:textId="77777777" w:rsidR="00CD0278" w:rsidRDefault="00E97525">
      <w:pPr>
        <w:tabs>
          <w:tab w:val="left" w:pos="408"/>
        </w:tabs>
        <w:ind w:left="408" w:hanging="408"/>
        <w:jc w:val="both"/>
        <w:rPr>
          <w:rFonts w:cs="Verdana"/>
        </w:rPr>
      </w:pPr>
      <w:r>
        <w:rPr>
          <w:rFonts w:cs="Verdana"/>
        </w:rPr>
        <w:t>3)</w:t>
      </w:r>
      <w:r>
        <w:rPr>
          <w:rFonts w:cs="Verdana"/>
        </w:rPr>
        <w:tab/>
        <w:t>wszystkie powołane w skład komisji konkursowej osoby podlegają wyłączeniu na podstawie art. 15 ust. 2d lub art. 15 ust. 2f.</w:t>
      </w:r>
    </w:p>
    <w:p w14:paraId="7AA1A4C7" w14:textId="77777777" w:rsidR="00CD0278" w:rsidRDefault="00E97525">
      <w:pPr>
        <w:ind w:firstLine="431"/>
        <w:jc w:val="both"/>
        <w:rPr>
          <w:rFonts w:cs="Verdana"/>
        </w:rPr>
      </w:pPr>
      <w:r>
        <w:rPr>
          <w:rFonts w:cs="Verdana"/>
        </w:rPr>
        <w:t>2e. W pracach komisji konkursowej mogą uczestniczyć także, z głosem doradczym, osoby posiadające specjalistyczną wiedzę w dziedzinie obejmującej zakres zadań publicznych, których konkurs dotyczy.</w:t>
      </w:r>
    </w:p>
    <w:p w14:paraId="263B71F6" w14:textId="77777777" w:rsidR="00CD0278" w:rsidRDefault="00E97525">
      <w:pPr>
        <w:ind w:firstLine="431"/>
        <w:jc w:val="both"/>
        <w:rPr>
          <w:rFonts w:cs="Verdana"/>
        </w:rPr>
      </w:pPr>
      <w:r>
        <w:rPr>
          <w:rFonts w:cs="Verdana"/>
        </w:rPr>
        <w:t>2f. Do członków komisji konkursowej biorących udział w opiniowaniu ofert stosuje się przepisy ustawy z dnia 14 czerwca 1960 r. - Kodeks postępowania administracyjnego (Dz. U. z 2013 r. poz. 267 oraz z 2014 r. poz. 183) dotyczące wyłączenia pracownika.</w:t>
      </w:r>
    </w:p>
    <w:p w14:paraId="518FB405" w14:textId="77777777" w:rsidR="00CD0278" w:rsidRDefault="00E97525">
      <w:pPr>
        <w:ind w:firstLine="431"/>
        <w:jc w:val="both"/>
        <w:rPr>
          <w:rFonts w:cs="Verdana"/>
        </w:rPr>
      </w:pPr>
      <w:r>
        <w:rPr>
          <w:rFonts w:cs="Verdana"/>
        </w:rPr>
        <w:t>2g. W otwartym konkursie ofert może zostać wybrana więcej niż jedna oferta.</w:t>
      </w:r>
    </w:p>
    <w:p w14:paraId="10FA12DD" w14:textId="77777777" w:rsidR="00CD0278" w:rsidRDefault="00E97525">
      <w:pPr>
        <w:ind w:firstLine="431"/>
        <w:jc w:val="both"/>
        <w:rPr>
          <w:rFonts w:cs="Verdana"/>
        </w:rPr>
      </w:pPr>
      <w:r>
        <w:rPr>
          <w:rFonts w:cs="Verdana"/>
        </w:rPr>
        <w:t>2h. Ogłoszenie wyników otwartego konkursu ofert zawiera w szczególności:</w:t>
      </w:r>
    </w:p>
    <w:p w14:paraId="64B2631A" w14:textId="77777777" w:rsidR="00CD0278" w:rsidRDefault="00E97525">
      <w:pPr>
        <w:tabs>
          <w:tab w:val="left" w:pos="408"/>
        </w:tabs>
        <w:ind w:left="408" w:hanging="408"/>
        <w:jc w:val="both"/>
        <w:rPr>
          <w:rFonts w:cs="Verdana"/>
        </w:rPr>
      </w:pPr>
      <w:r>
        <w:rPr>
          <w:rFonts w:cs="Verdana"/>
        </w:rPr>
        <w:t>1)</w:t>
      </w:r>
      <w:r>
        <w:rPr>
          <w:rFonts w:cs="Verdana"/>
        </w:rPr>
        <w:tab/>
        <w:t>nazwę oferenta;</w:t>
      </w:r>
    </w:p>
    <w:p w14:paraId="2A90CCD7" w14:textId="77777777" w:rsidR="00CD0278" w:rsidRDefault="00E97525">
      <w:pPr>
        <w:tabs>
          <w:tab w:val="left" w:pos="408"/>
        </w:tabs>
        <w:ind w:left="408" w:hanging="408"/>
        <w:jc w:val="both"/>
        <w:rPr>
          <w:rFonts w:cs="Verdana"/>
        </w:rPr>
      </w:pPr>
      <w:r>
        <w:rPr>
          <w:rFonts w:cs="Verdana"/>
        </w:rPr>
        <w:t>2)</w:t>
      </w:r>
      <w:r>
        <w:rPr>
          <w:rFonts w:cs="Verdana"/>
        </w:rPr>
        <w:tab/>
        <w:t>nazwę zadania publicznego;</w:t>
      </w:r>
    </w:p>
    <w:p w14:paraId="100F1944" w14:textId="77777777" w:rsidR="00CD0278" w:rsidRDefault="00E97525">
      <w:pPr>
        <w:tabs>
          <w:tab w:val="left" w:pos="408"/>
        </w:tabs>
        <w:ind w:left="408" w:hanging="408"/>
        <w:jc w:val="both"/>
        <w:rPr>
          <w:rFonts w:cs="Verdana"/>
        </w:rPr>
      </w:pPr>
      <w:r>
        <w:rPr>
          <w:rFonts w:cs="Verdana"/>
        </w:rPr>
        <w:t>3)</w:t>
      </w:r>
      <w:r>
        <w:rPr>
          <w:rFonts w:cs="Verdana"/>
        </w:rPr>
        <w:tab/>
        <w:t>wysokość przyznanych środków publicznych.</w:t>
      </w:r>
    </w:p>
    <w:p w14:paraId="2E491248" w14:textId="77777777" w:rsidR="00CD0278" w:rsidRDefault="00E97525">
      <w:pPr>
        <w:ind w:firstLine="431"/>
        <w:jc w:val="both"/>
        <w:rPr>
          <w:rFonts w:cs="Verdana"/>
        </w:rPr>
      </w:pPr>
      <w:r>
        <w:rPr>
          <w:rFonts w:cs="Verdana"/>
        </w:rPr>
        <w:t>2i. Każdy, w terminie 30 dni od dnia ogłoszenia wyników konkursu, może żądać uzasadnienia wyboru lub odrzucenia oferty.</w:t>
      </w:r>
    </w:p>
    <w:p w14:paraId="444F200F" w14:textId="77777777" w:rsidR="00CD0278" w:rsidRDefault="00E97525">
      <w:pPr>
        <w:ind w:firstLine="431"/>
        <w:jc w:val="both"/>
        <w:rPr>
          <w:rFonts w:cs="Verdana"/>
        </w:rPr>
      </w:pPr>
      <w:r>
        <w:rPr>
          <w:rFonts w:cs="Verdana"/>
        </w:rPr>
        <w:t>2j. Wyniki otwartego konkursu ofert ogłasza się niezwłocznie po wyborze oferty w sposób określony w art. 13 ust. 3.</w:t>
      </w:r>
    </w:p>
    <w:p w14:paraId="2A8DB95D" w14:textId="77777777" w:rsidR="00CD0278" w:rsidRDefault="00E97525">
      <w:pPr>
        <w:ind w:firstLine="431"/>
        <w:jc w:val="both"/>
        <w:rPr>
          <w:rFonts w:cs="Verdana"/>
        </w:rPr>
      </w:pPr>
      <w:r>
        <w:rPr>
          <w:rFonts w:cs="Verdana"/>
        </w:rPr>
        <w:t>3. (uchylony).</w:t>
      </w:r>
    </w:p>
    <w:p w14:paraId="1A0CFD6E" w14:textId="77777777" w:rsidR="00CD0278" w:rsidRDefault="00E97525">
      <w:pPr>
        <w:ind w:firstLine="431"/>
        <w:jc w:val="both"/>
        <w:rPr>
          <w:rFonts w:cs="Verdana"/>
        </w:rPr>
      </w:pPr>
      <w:r>
        <w:rPr>
          <w:rFonts w:cs="Verdana"/>
        </w:rPr>
        <w:t xml:space="preserve">4. Po ogłoszeniu wyników otwartego konkursu ofert organ administracji publicznej, bez </w:t>
      </w:r>
      <w:r>
        <w:rPr>
          <w:rFonts w:cs="Verdana"/>
        </w:rPr>
        <w:lastRenderedPageBreak/>
        <w:t>zbędnej zwłoki, zawiera umowy o wsparcie realizacji zadania publicznego lub o powierzenie realizacji zadania publicznego z wyłonionymi organizacjami pozarządowymi lub podmiotami wymienionymi w art. 3 ust. 3.</w:t>
      </w:r>
    </w:p>
    <w:p w14:paraId="7F6313DD" w14:textId="77777777" w:rsidR="00CD0278" w:rsidRDefault="00E97525">
      <w:pPr>
        <w:spacing w:before="240"/>
        <w:ind w:firstLine="431"/>
        <w:jc w:val="both"/>
        <w:rPr>
          <w:rFonts w:cs="Verdana"/>
        </w:rPr>
      </w:pPr>
      <w:r>
        <w:rPr>
          <w:rFonts w:cs="Verdana"/>
          <w:b/>
          <w:bCs/>
        </w:rPr>
        <w:t>Art. 16.</w:t>
      </w:r>
      <w:r>
        <w:rPr>
          <w:rFonts w:cs="Verdana"/>
        </w:rPr>
        <w:t> 1. Organizacje pozarządowe lub podmioty wymienione w art. 3 ust. 3, przyjmując zlecenie realizacji zadania publicznego w trybie określonym w art. 11 ust. 2, zobowiązują się do wykonania zadania publicznego w zakresie i na zasadach określonych w umowie, odpowiednio o wsparcie realizacji zadania publicznego lub o powierzenie realizacji zadania publicznego, sporządzonej z uwzględnieniem art. 151 ust. 2 i art. 221 ust. 3 ustawy z dnia 27 sierpnia 2009 r. o finansach publicznych oraz przepisów ustawy, a organ administracji publicznej zobowiązuje się do przekazania na realizację zadania dotacji.</w:t>
      </w:r>
    </w:p>
    <w:p w14:paraId="16FDFA40" w14:textId="77777777" w:rsidR="00CD0278" w:rsidRDefault="00E97525">
      <w:pPr>
        <w:ind w:firstLine="431"/>
        <w:jc w:val="both"/>
        <w:rPr>
          <w:rFonts w:cs="Verdana"/>
        </w:rPr>
      </w:pPr>
      <w:r>
        <w:rPr>
          <w:rFonts w:cs="Verdana"/>
        </w:rPr>
        <w:t>2. Umowa, o której mowa w ust. 1, wymaga formy pisemnej pod rygorem nieważności.</w:t>
      </w:r>
    </w:p>
    <w:p w14:paraId="2876318F" w14:textId="77777777" w:rsidR="00CD0278" w:rsidRDefault="00E97525">
      <w:pPr>
        <w:ind w:firstLine="431"/>
        <w:jc w:val="both"/>
        <w:rPr>
          <w:rFonts w:cs="Verdana"/>
        </w:rPr>
      </w:pPr>
      <w:r>
        <w:rPr>
          <w:rFonts w:cs="Verdana"/>
        </w:rPr>
        <w:t>3. Umowa o wsparcie realizacji zadania publicznego lub o powierzenie realizacji zadania publicznego może być zawarta na czas realizacji zadania lub na czas określony, nie dłuższy niż 5 lat.</w:t>
      </w:r>
    </w:p>
    <w:p w14:paraId="5957F94A" w14:textId="77777777" w:rsidR="00CD0278" w:rsidRDefault="00E97525">
      <w:pPr>
        <w:ind w:firstLine="431"/>
        <w:jc w:val="both"/>
        <w:rPr>
          <w:rFonts w:cs="Verdana"/>
        </w:rPr>
      </w:pPr>
      <w:r>
        <w:rPr>
          <w:rFonts w:cs="Verdana"/>
        </w:rPr>
        <w:t>4. Zadanie publiczne nie może być realizowane przez podmiot niebędący stroną umowy o wsparcie realizacji zadania publicznego lub o powierzenie realizacji zadania publicznego, z zastrzeżeniem ust. 7.</w:t>
      </w:r>
    </w:p>
    <w:p w14:paraId="1F036A85" w14:textId="77777777" w:rsidR="00CD0278" w:rsidRDefault="00E97525">
      <w:pPr>
        <w:ind w:firstLine="431"/>
        <w:jc w:val="both"/>
        <w:rPr>
          <w:rFonts w:cs="Verdana"/>
        </w:rPr>
      </w:pPr>
      <w:r>
        <w:rPr>
          <w:rFonts w:cs="Verdana"/>
        </w:rPr>
        <w:t>5. Organizacja pozarządowa oraz podmioty wymienione w art. 3 ust. 3 są zobowiązane do wyodrębnienia w ewidencji księgowej środków otrzymanych na realizację umowy, o której mowa w ust. 1. Przepis art. 10 ust. 1 stosuje się odpowiednio.</w:t>
      </w:r>
    </w:p>
    <w:p w14:paraId="611A339A" w14:textId="77777777" w:rsidR="00CD0278" w:rsidRDefault="00E97525">
      <w:pPr>
        <w:ind w:firstLine="431"/>
        <w:jc w:val="both"/>
        <w:rPr>
          <w:rFonts w:cs="Verdana"/>
        </w:rPr>
      </w:pPr>
      <w:r>
        <w:rPr>
          <w:rFonts w:cs="Verdana"/>
        </w:rPr>
        <w:t>6. W przypadku zlecenia realizacji zadania publicznego organizacjom pozarządowym lub podmiotom wymienionym w art. 3 ust. 3, które złożyły ofertę wspólną, w umowie o wsparcie realizacji zadania publicznego lub o powierzenie realizacji zadania publicznego należy wskazać prawa i obowiązki każdej z organizacji lub podmiotów, w tym zakres ich świadczeń składających się na realizowane zadanie.</w:t>
      </w:r>
    </w:p>
    <w:p w14:paraId="453A7921" w14:textId="77777777" w:rsidR="00CD0278" w:rsidRDefault="00E97525">
      <w:pPr>
        <w:ind w:firstLine="431"/>
        <w:jc w:val="both"/>
        <w:rPr>
          <w:rFonts w:cs="Verdana"/>
        </w:rPr>
      </w:pPr>
      <w:r>
        <w:rPr>
          <w:rFonts w:cs="Verdana"/>
        </w:rPr>
        <w:t>7. Organizacje pozarządowe lub podmioty wymienione w art. 3 ust. 3, z którymi organ administracji publicznej zawarł umowę, o której mowa w ust. 1, mogą zlecić realizację zadania publicznego wybranym, w sposób zapewniający jawność i uczciwą konkurencję organizacjom pozarządowym lub podmiotom wymienionym w art. 3 ust. 3, niebędącym stronami umowy, odpowiednio o wsparcie realizacji zadania publicznego lub o powierzenie zadania publicznego.</w:t>
      </w:r>
    </w:p>
    <w:p w14:paraId="6F45CD30" w14:textId="77777777" w:rsidR="00CD0278" w:rsidRDefault="00E97525">
      <w:pPr>
        <w:spacing w:before="240"/>
        <w:ind w:firstLine="431"/>
        <w:jc w:val="both"/>
        <w:rPr>
          <w:rFonts w:cs="Verdana"/>
        </w:rPr>
      </w:pPr>
      <w:r>
        <w:rPr>
          <w:rFonts w:cs="Verdana"/>
          <w:b/>
          <w:bCs/>
        </w:rPr>
        <w:t>Art. 17.</w:t>
      </w:r>
      <w:r>
        <w:rPr>
          <w:rFonts w:cs="Verdana"/>
        </w:rPr>
        <w:t> Organ administracji publicznej zlecający zadanie publiczne dokonuje kontroli i oceny realizacji zadania, a w szczególności:</w:t>
      </w:r>
    </w:p>
    <w:p w14:paraId="63DDA159" w14:textId="77777777" w:rsidR="00CD0278" w:rsidRDefault="00E97525">
      <w:pPr>
        <w:tabs>
          <w:tab w:val="left" w:pos="408"/>
        </w:tabs>
        <w:ind w:left="408" w:hanging="408"/>
        <w:jc w:val="both"/>
        <w:rPr>
          <w:rFonts w:cs="Verdana"/>
        </w:rPr>
      </w:pPr>
      <w:r>
        <w:rPr>
          <w:rFonts w:cs="Verdana"/>
        </w:rPr>
        <w:t>1)</w:t>
      </w:r>
      <w:r>
        <w:rPr>
          <w:rFonts w:cs="Verdana"/>
        </w:rPr>
        <w:tab/>
        <w:t>stanu realizacji zadania;</w:t>
      </w:r>
    </w:p>
    <w:p w14:paraId="4883B75C" w14:textId="77777777" w:rsidR="00CD0278" w:rsidRDefault="00E97525">
      <w:pPr>
        <w:tabs>
          <w:tab w:val="left" w:pos="408"/>
        </w:tabs>
        <w:ind w:left="408" w:hanging="408"/>
        <w:jc w:val="both"/>
        <w:rPr>
          <w:rFonts w:cs="Verdana"/>
        </w:rPr>
      </w:pPr>
      <w:r>
        <w:rPr>
          <w:rFonts w:cs="Verdana"/>
        </w:rPr>
        <w:t>2)</w:t>
      </w:r>
      <w:r>
        <w:rPr>
          <w:rFonts w:cs="Verdana"/>
        </w:rPr>
        <w:tab/>
        <w:t>efektywności, rzetelności i jakości wykonania zadania;</w:t>
      </w:r>
    </w:p>
    <w:p w14:paraId="001E3112" w14:textId="77777777" w:rsidR="00CD0278" w:rsidRDefault="00E97525">
      <w:pPr>
        <w:tabs>
          <w:tab w:val="left" w:pos="408"/>
        </w:tabs>
        <w:ind w:left="408" w:hanging="408"/>
        <w:jc w:val="both"/>
        <w:rPr>
          <w:rFonts w:cs="Verdana"/>
        </w:rPr>
      </w:pPr>
      <w:r>
        <w:rPr>
          <w:rFonts w:cs="Verdana"/>
        </w:rPr>
        <w:t>3)</w:t>
      </w:r>
      <w:r>
        <w:rPr>
          <w:rFonts w:cs="Verdana"/>
        </w:rPr>
        <w:tab/>
        <w:t>prawidłowości wykorzystania środków publicznych otrzymanych na realizację zadania;</w:t>
      </w:r>
    </w:p>
    <w:p w14:paraId="214D418E" w14:textId="77777777" w:rsidR="00CD0278" w:rsidRDefault="00E97525">
      <w:pPr>
        <w:tabs>
          <w:tab w:val="left" w:pos="408"/>
        </w:tabs>
        <w:ind w:left="408" w:hanging="408"/>
        <w:jc w:val="both"/>
        <w:rPr>
          <w:rFonts w:cs="Verdana"/>
        </w:rPr>
      </w:pPr>
      <w:r>
        <w:rPr>
          <w:rFonts w:cs="Verdana"/>
        </w:rPr>
        <w:t>4)</w:t>
      </w:r>
      <w:r>
        <w:rPr>
          <w:rFonts w:cs="Verdana"/>
        </w:rPr>
        <w:tab/>
        <w:t>prowadzenia dokumentacji określonej w przepisach prawa i w postanowieniach umowy.</w:t>
      </w:r>
    </w:p>
    <w:p w14:paraId="2BD8990A" w14:textId="77777777" w:rsidR="00CD0278" w:rsidRDefault="00E97525">
      <w:pPr>
        <w:spacing w:before="240"/>
        <w:ind w:firstLine="431"/>
        <w:jc w:val="both"/>
        <w:rPr>
          <w:rFonts w:cs="Verdana"/>
        </w:rPr>
      </w:pPr>
      <w:r>
        <w:rPr>
          <w:rFonts w:cs="Verdana"/>
          <w:b/>
          <w:bCs/>
        </w:rPr>
        <w:t>Art. 18.</w:t>
      </w:r>
      <w:r>
        <w:rPr>
          <w:rFonts w:cs="Verdana"/>
        </w:rPr>
        <w:t> 1. Sprawozdanie z wykonania zadania publicznego określonego w umowie należy sporządzić w terminie 30 dni od dnia zakończenia realizacji zadania publicznego.</w:t>
      </w:r>
    </w:p>
    <w:p w14:paraId="2F73DC31" w14:textId="77777777" w:rsidR="00CD0278" w:rsidRDefault="00E97525">
      <w:pPr>
        <w:ind w:firstLine="431"/>
        <w:jc w:val="both"/>
        <w:rPr>
          <w:rFonts w:cs="Verdana"/>
        </w:rPr>
      </w:pPr>
      <w:r>
        <w:rPr>
          <w:rFonts w:cs="Verdana"/>
        </w:rPr>
        <w:t>2. Okresem sprawozdawczym jest rok budżetowy.</w:t>
      </w:r>
    </w:p>
    <w:p w14:paraId="0AD30930" w14:textId="77777777" w:rsidR="00CD0278" w:rsidRDefault="00E97525">
      <w:pPr>
        <w:ind w:firstLine="431"/>
        <w:jc w:val="both"/>
        <w:rPr>
          <w:rFonts w:cs="Verdana"/>
        </w:rPr>
      </w:pPr>
      <w:r>
        <w:rPr>
          <w:rFonts w:cs="Verdana"/>
        </w:rPr>
        <w:t>3. Organ administracji publicznej może wezwać do złożenia w roku budżetowym częściowych sprawozdań z wykonania zadania publicznego, nie wcześniej niż przed upływem 30 dni od dnia doręczenia wezwania.</w:t>
      </w:r>
    </w:p>
    <w:p w14:paraId="5D14318E" w14:textId="77777777" w:rsidR="00CD0278" w:rsidRDefault="00E97525">
      <w:pPr>
        <w:spacing w:before="240"/>
        <w:ind w:firstLine="431"/>
        <w:jc w:val="both"/>
        <w:rPr>
          <w:rFonts w:cs="Verdana"/>
        </w:rPr>
      </w:pPr>
      <w:r>
        <w:rPr>
          <w:rFonts w:cs="Verdana"/>
          <w:b/>
          <w:bCs/>
        </w:rPr>
        <w:t>Art. 18a.</w:t>
      </w:r>
      <w:r>
        <w:rPr>
          <w:rFonts w:cs="Verdana"/>
        </w:rPr>
        <w:t> 1. Organ administracji publicznej unieważnia otwarty konkurs ofert, jeżeli:</w:t>
      </w:r>
    </w:p>
    <w:p w14:paraId="6ABDFA7C" w14:textId="77777777" w:rsidR="00CD0278" w:rsidRDefault="00E97525">
      <w:pPr>
        <w:tabs>
          <w:tab w:val="left" w:pos="408"/>
        </w:tabs>
        <w:ind w:left="408" w:hanging="408"/>
        <w:jc w:val="both"/>
        <w:rPr>
          <w:rFonts w:cs="Verdana"/>
        </w:rPr>
      </w:pPr>
      <w:r>
        <w:rPr>
          <w:rFonts w:cs="Verdana"/>
        </w:rPr>
        <w:t>1)</w:t>
      </w:r>
      <w:r>
        <w:rPr>
          <w:rFonts w:cs="Verdana"/>
        </w:rPr>
        <w:tab/>
        <w:t>nie złożono żadnej oferty;</w:t>
      </w:r>
    </w:p>
    <w:p w14:paraId="153F6873" w14:textId="77777777" w:rsidR="00CD0278" w:rsidRDefault="00E97525">
      <w:pPr>
        <w:tabs>
          <w:tab w:val="left" w:pos="408"/>
        </w:tabs>
        <w:ind w:left="408" w:hanging="408"/>
        <w:jc w:val="both"/>
        <w:rPr>
          <w:rFonts w:cs="Verdana"/>
        </w:rPr>
      </w:pPr>
      <w:r>
        <w:rPr>
          <w:rFonts w:cs="Verdana"/>
        </w:rPr>
        <w:t>2)</w:t>
      </w:r>
      <w:r>
        <w:rPr>
          <w:rFonts w:cs="Verdana"/>
        </w:rPr>
        <w:tab/>
        <w:t>żadna ze złożonych ofert nie spełniała wymogów zawartych w ogłoszeniu, o którym mowa w art. 13 ust. 2.</w:t>
      </w:r>
    </w:p>
    <w:p w14:paraId="3C96D1DA" w14:textId="77777777" w:rsidR="00CD0278" w:rsidRDefault="00E97525">
      <w:pPr>
        <w:ind w:firstLine="431"/>
        <w:jc w:val="both"/>
        <w:rPr>
          <w:rFonts w:cs="Verdana"/>
        </w:rPr>
      </w:pPr>
      <w:r>
        <w:rPr>
          <w:rFonts w:cs="Verdana"/>
        </w:rPr>
        <w:t>2. Informację o unieważnieniu otwartego konkursu ofert organ administracji publicznej podaje do publicznej wiadomości w sposób określony w art. 13 ust. 3.</w:t>
      </w:r>
    </w:p>
    <w:p w14:paraId="00FD7C61" w14:textId="77777777" w:rsidR="00CD0278" w:rsidRDefault="00E97525">
      <w:pPr>
        <w:spacing w:before="240"/>
        <w:ind w:firstLine="431"/>
        <w:jc w:val="both"/>
        <w:rPr>
          <w:rFonts w:cs="Verdana"/>
        </w:rPr>
      </w:pPr>
      <w:r>
        <w:rPr>
          <w:rFonts w:cs="Verdana"/>
          <w:b/>
          <w:bCs/>
        </w:rPr>
        <w:lastRenderedPageBreak/>
        <w:t>Art. 19.</w:t>
      </w:r>
      <w:r>
        <w:rPr>
          <w:rFonts w:cs="Verdana"/>
        </w:rPr>
        <w:t> Minister właściwy do spraw zabezpieczenia społecznego określi, w drodze rozporządzenia:</w:t>
      </w:r>
    </w:p>
    <w:p w14:paraId="17994319" w14:textId="77777777" w:rsidR="00CD0278" w:rsidRDefault="00E97525">
      <w:pPr>
        <w:tabs>
          <w:tab w:val="left" w:pos="408"/>
        </w:tabs>
        <w:ind w:left="408" w:hanging="408"/>
        <w:jc w:val="both"/>
        <w:rPr>
          <w:rFonts w:cs="Verdana"/>
        </w:rPr>
      </w:pPr>
      <w:r>
        <w:rPr>
          <w:rFonts w:cs="Verdana"/>
        </w:rPr>
        <w:t>1)</w:t>
      </w:r>
      <w:r>
        <w:rPr>
          <w:rFonts w:cs="Verdana"/>
        </w:rPr>
        <w:tab/>
        <w:t>wzór oferty, o której mowa w art. 11 ust. 2,</w:t>
      </w:r>
    </w:p>
    <w:p w14:paraId="6DAFCFDA" w14:textId="77777777" w:rsidR="00CD0278" w:rsidRDefault="00E97525">
      <w:pPr>
        <w:tabs>
          <w:tab w:val="left" w:pos="408"/>
        </w:tabs>
        <w:ind w:left="408" w:hanging="408"/>
        <w:jc w:val="both"/>
        <w:rPr>
          <w:rFonts w:cs="Verdana"/>
        </w:rPr>
      </w:pPr>
      <w:r>
        <w:rPr>
          <w:rFonts w:cs="Verdana"/>
        </w:rPr>
        <w:t>2)</w:t>
      </w:r>
      <w:r>
        <w:rPr>
          <w:rFonts w:cs="Verdana"/>
        </w:rPr>
        <w:tab/>
        <w:t>ramowy wzór umowy, o której mowa w art. 16 ust. 1,</w:t>
      </w:r>
    </w:p>
    <w:p w14:paraId="0CC5C543" w14:textId="77777777" w:rsidR="00CD0278" w:rsidRDefault="00E97525">
      <w:pPr>
        <w:tabs>
          <w:tab w:val="left" w:pos="408"/>
        </w:tabs>
        <w:ind w:left="408" w:hanging="408"/>
        <w:jc w:val="both"/>
        <w:rPr>
          <w:rFonts w:cs="Verdana"/>
        </w:rPr>
      </w:pPr>
      <w:r>
        <w:rPr>
          <w:rFonts w:cs="Verdana"/>
        </w:rPr>
        <w:t>3)</w:t>
      </w:r>
      <w:r>
        <w:rPr>
          <w:rFonts w:cs="Verdana"/>
        </w:rPr>
        <w:tab/>
        <w:t>wzór sprawozdania, o którym mowa w art. 18 ust. 1</w:t>
      </w:r>
    </w:p>
    <w:p w14:paraId="1A2D5C28" w14:textId="77777777" w:rsidR="00CD0278" w:rsidRDefault="00E97525">
      <w:pPr>
        <w:jc w:val="both"/>
        <w:rPr>
          <w:rFonts w:cs="Verdana"/>
        </w:rPr>
      </w:pPr>
      <w:r>
        <w:rPr>
          <w:rFonts w:cs="Verdana"/>
        </w:rPr>
        <w:t>- uwzględniając konieczność zapewnienia pełnych informacji dotyczących wykonania zadania publicznego.</w:t>
      </w:r>
    </w:p>
    <w:p w14:paraId="59352294" w14:textId="77777777" w:rsidR="00CD0278" w:rsidRDefault="00E97525">
      <w:pPr>
        <w:spacing w:before="240"/>
        <w:ind w:firstLine="431"/>
        <w:jc w:val="both"/>
        <w:rPr>
          <w:rFonts w:cs="Verdana"/>
        </w:rPr>
      </w:pPr>
      <w:r>
        <w:rPr>
          <w:rFonts w:cs="Verdana"/>
          <w:b/>
          <w:bCs/>
        </w:rPr>
        <w:t>Art. 19a.</w:t>
      </w:r>
      <w:r>
        <w:rPr>
          <w:rFonts w:cs="Verdana"/>
        </w:rPr>
        <w:t> 1. Na podstawie oferty realizacji zadania publicznego, o której mowa w art. 14, złożonej przez organizacje pozarządowe lub podmioty wymienione w art. 3 ust. 3, organ wykonawczy jednostki samorządu terytorialnego uznając celowość realizacji tego zadania, może zlecić organizacji pozarządowej lub podmiotom wymienionym w art. 3 ust. 3, z pominięciem otwartego konkursu ofert, realizację zadania publicznego o charakterze lokalnym lub regionalnym, spełniającego łącznie następujące warunki:</w:t>
      </w:r>
    </w:p>
    <w:p w14:paraId="667C5C82" w14:textId="77777777" w:rsidR="00CD0278" w:rsidRDefault="00E97525">
      <w:pPr>
        <w:tabs>
          <w:tab w:val="left" w:pos="408"/>
        </w:tabs>
        <w:ind w:left="408" w:hanging="408"/>
        <w:jc w:val="both"/>
        <w:rPr>
          <w:rFonts w:cs="Verdana"/>
        </w:rPr>
      </w:pPr>
      <w:r>
        <w:rPr>
          <w:rFonts w:cs="Verdana"/>
        </w:rPr>
        <w:t>1)</w:t>
      </w:r>
      <w:r>
        <w:rPr>
          <w:rFonts w:cs="Verdana"/>
        </w:rPr>
        <w:tab/>
        <w:t>wysokość dofinansowania lub finansowania zadania publicznego nie przekracza kwoty 10.000 zł;</w:t>
      </w:r>
    </w:p>
    <w:p w14:paraId="4BF5D1C6" w14:textId="77777777" w:rsidR="00CD0278" w:rsidRDefault="00E97525">
      <w:pPr>
        <w:tabs>
          <w:tab w:val="left" w:pos="408"/>
        </w:tabs>
        <w:ind w:left="408" w:hanging="408"/>
        <w:jc w:val="both"/>
        <w:rPr>
          <w:rFonts w:cs="Verdana"/>
        </w:rPr>
      </w:pPr>
      <w:r>
        <w:rPr>
          <w:rFonts w:cs="Verdana"/>
        </w:rPr>
        <w:t>2)</w:t>
      </w:r>
      <w:r>
        <w:rPr>
          <w:rFonts w:cs="Verdana"/>
        </w:rPr>
        <w:tab/>
        <w:t>zadanie publiczne ma być realizowane w okresie nie dłuższym niż 90 dni.</w:t>
      </w:r>
    </w:p>
    <w:p w14:paraId="307D7E02" w14:textId="77777777" w:rsidR="00CD0278" w:rsidRDefault="00E97525">
      <w:pPr>
        <w:ind w:firstLine="431"/>
        <w:jc w:val="both"/>
        <w:rPr>
          <w:rFonts w:cs="Verdana"/>
        </w:rPr>
      </w:pPr>
      <w:r>
        <w:rPr>
          <w:rFonts w:cs="Verdana"/>
        </w:rPr>
        <w:t>2. (uchylony).</w:t>
      </w:r>
    </w:p>
    <w:p w14:paraId="5957EDD7" w14:textId="77777777" w:rsidR="00CD0278" w:rsidRDefault="00E97525">
      <w:pPr>
        <w:ind w:firstLine="431"/>
        <w:jc w:val="both"/>
        <w:rPr>
          <w:rFonts w:cs="Verdana"/>
        </w:rPr>
      </w:pPr>
      <w:r>
        <w:rPr>
          <w:rFonts w:cs="Verdana"/>
        </w:rPr>
        <w:t>3. W terminie nie dłuższym niż 7 dni roboczych od dnia wpłynięcia oferty, organ wykonawczy jednostki samorządu terytorialnego zamieszcza ofertę na okres 7 dni:</w:t>
      </w:r>
    </w:p>
    <w:p w14:paraId="1D4C2627" w14:textId="77777777" w:rsidR="00CD0278" w:rsidRDefault="00E97525">
      <w:pPr>
        <w:tabs>
          <w:tab w:val="left" w:pos="408"/>
        </w:tabs>
        <w:ind w:left="408" w:hanging="408"/>
        <w:jc w:val="both"/>
        <w:rPr>
          <w:rFonts w:cs="Verdana"/>
        </w:rPr>
      </w:pPr>
      <w:r>
        <w:rPr>
          <w:rFonts w:cs="Verdana"/>
        </w:rPr>
        <w:t>1)</w:t>
      </w:r>
      <w:r>
        <w:rPr>
          <w:rFonts w:cs="Verdana"/>
        </w:rPr>
        <w:tab/>
        <w:t>w Biuletynie Informacji Publicznej;</w:t>
      </w:r>
    </w:p>
    <w:p w14:paraId="0D605FDE" w14:textId="77777777" w:rsidR="00CD0278" w:rsidRDefault="00E97525">
      <w:pPr>
        <w:tabs>
          <w:tab w:val="left" w:pos="408"/>
        </w:tabs>
        <w:ind w:left="408" w:hanging="408"/>
        <w:jc w:val="both"/>
        <w:rPr>
          <w:rFonts w:cs="Verdana"/>
        </w:rPr>
      </w:pPr>
      <w:r>
        <w:rPr>
          <w:rFonts w:cs="Verdana"/>
        </w:rPr>
        <w:t>2)</w:t>
      </w:r>
      <w:r>
        <w:rPr>
          <w:rFonts w:cs="Verdana"/>
        </w:rPr>
        <w:tab/>
        <w:t>w siedzibie organu jednostki samorządu terytorialnego w miejscu przeznaczonym na zamieszczanie ogłoszeń;</w:t>
      </w:r>
    </w:p>
    <w:p w14:paraId="454A75E1" w14:textId="77777777" w:rsidR="00CD0278" w:rsidRDefault="00E97525">
      <w:pPr>
        <w:tabs>
          <w:tab w:val="left" w:pos="408"/>
        </w:tabs>
        <w:ind w:left="408" w:hanging="408"/>
        <w:jc w:val="both"/>
        <w:rPr>
          <w:rFonts w:cs="Verdana"/>
        </w:rPr>
      </w:pPr>
      <w:r>
        <w:rPr>
          <w:rFonts w:cs="Verdana"/>
        </w:rPr>
        <w:t>3)</w:t>
      </w:r>
      <w:r>
        <w:rPr>
          <w:rFonts w:cs="Verdana"/>
        </w:rPr>
        <w:tab/>
        <w:t>na stronie internetowej organu jednostki samorządu terytorialnego.</w:t>
      </w:r>
    </w:p>
    <w:p w14:paraId="54991559" w14:textId="77777777" w:rsidR="00CD0278" w:rsidRDefault="00E97525">
      <w:pPr>
        <w:ind w:firstLine="431"/>
        <w:jc w:val="both"/>
        <w:rPr>
          <w:rFonts w:cs="Verdana"/>
        </w:rPr>
      </w:pPr>
      <w:r>
        <w:rPr>
          <w:rFonts w:cs="Verdana"/>
        </w:rPr>
        <w:t>4. Każdy, w terminie 7 dni od dnia zamieszczenia oferty w sposób, o którym mowa w ust. 3, może zgłosić uwagi dotyczące oferty.</w:t>
      </w:r>
    </w:p>
    <w:p w14:paraId="0FD4E4A8" w14:textId="77777777" w:rsidR="00CD0278" w:rsidRDefault="00E97525">
      <w:pPr>
        <w:ind w:firstLine="431"/>
        <w:jc w:val="both"/>
        <w:rPr>
          <w:rFonts w:cs="Verdana"/>
        </w:rPr>
      </w:pPr>
      <w:r>
        <w:rPr>
          <w:rFonts w:cs="Verdana"/>
        </w:rPr>
        <w:t>5. Po upływie terminu, o którym mowa w ust. 4, oraz po rozpatrzeniu uwag, organ wykonawczy jednostki samorządu terytorialnego niezwłocznie zawiera umowę o wsparcie realizacji zadania publicznego lub o powierzenie realizacji zadania publicznego. Oferta, o której mowa w ust. 2, stanowi załącznik do umowy.</w:t>
      </w:r>
    </w:p>
    <w:p w14:paraId="7554B507" w14:textId="77777777" w:rsidR="00CD0278" w:rsidRDefault="00E97525">
      <w:pPr>
        <w:ind w:firstLine="431"/>
        <w:jc w:val="both"/>
        <w:rPr>
          <w:rFonts w:cs="Verdana"/>
        </w:rPr>
      </w:pPr>
      <w:r>
        <w:rPr>
          <w:rFonts w:cs="Verdana"/>
        </w:rPr>
        <w:t>6. Łączna kwota środków finansowych przekazanych przez organ wykonawczy jednostki samorządu terytorialnego tej samej organizacji pozarządowej lub temu samemu podmiotowi wymienionemu w art. 3 ust. 3, w trybie określonym w ust. 1, w danym roku kalendarzowym, nie może przekroczyć kwoty 20.000 zł.</w:t>
      </w:r>
    </w:p>
    <w:p w14:paraId="4DB1CFFE" w14:textId="77777777" w:rsidR="00CD0278" w:rsidRDefault="00E97525">
      <w:pPr>
        <w:ind w:firstLine="431"/>
        <w:jc w:val="both"/>
        <w:rPr>
          <w:rFonts w:cs="Verdana"/>
        </w:rPr>
      </w:pPr>
      <w:r>
        <w:rPr>
          <w:rFonts w:cs="Verdana"/>
        </w:rPr>
        <w:t>7. Wysokość środków finansowych przyznanych przez organ wykonawczy jednostki samorządu terytorialnego w trybie, o którym mowa w ust. 1, nie może przekroczyć 20% dotacji planowanych w roku budżetowym na realizację zadań publicznych przez organizacje pozarządowe oraz podmioty wymienione w art. 3 ust. 3.</w:t>
      </w:r>
    </w:p>
    <w:p w14:paraId="39852641" w14:textId="77777777" w:rsidR="00CD0278" w:rsidRDefault="00E97525">
      <w:pPr>
        <w:ind w:firstLine="431"/>
        <w:jc w:val="both"/>
        <w:rPr>
          <w:rFonts w:cs="Verdana"/>
        </w:rPr>
      </w:pPr>
      <w:r>
        <w:rPr>
          <w:rFonts w:cs="Verdana"/>
        </w:rPr>
        <w:t>8. Do umów zawartych na podstawie ust. 5 stosuje się odpowiednio przepisy art. 16-18 oraz przepisy wydane na podstawie art. 19.</w:t>
      </w:r>
    </w:p>
    <w:p w14:paraId="4419636E" w14:textId="77777777" w:rsidR="00CD0278" w:rsidRDefault="00E97525">
      <w:pPr>
        <w:spacing w:before="240"/>
        <w:jc w:val="center"/>
        <w:rPr>
          <w:rFonts w:cs="Verdana"/>
        </w:rPr>
      </w:pPr>
      <w:r>
        <w:rPr>
          <w:rFonts w:cs="Verdana"/>
          <w:b/>
          <w:bCs/>
        </w:rPr>
        <w:t>Rozdział 2a</w:t>
      </w:r>
      <w:r>
        <w:rPr>
          <w:rFonts w:cs="Verdana"/>
        </w:rPr>
        <w:t xml:space="preserve"> </w:t>
      </w:r>
    </w:p>
    <w:p w14:paraId="1D08484F" w14:textId="77777777" w:rsidR="00CD0278" w:rsidRDefault="00E97525">
      <w:pPr>
        <w:spacing w:before="240"/>
        <w:jc w:val="center"/>
        <w:rPr>
          <w:rFonts w:cs="Verdana"/>
        </w:rPr>
      </w:pPr>
      <w:r>
        <w:rPr>
          <w:rFonts w:cs="Verdana"/>
          <w:b/>
          <w:bCs/>
        </w:rPr>
        <w:t>Inicjatywa lokalna</w:t>
      </w:r>
    </w:p>
    <w:p w14:paraId="61CAADE7" w14:textId="77777777" w:rsidR="00CD0278" w:rsidRDefault="00E97525">
      <w:pPr>
        <w:spacing w:before="240"/>
        <w:ind w:firstLine="431"/>
        <w:jc w:val="both"/>
        <w:rPr>
          <w:rFonts w:cs="Verdana"/>
        </w:rPr>
      </w:pPr>
      <w:r>
        <w:rPr>
          <w:rFonts w:cs="Verdana"/>
          <w:b/>
          <w:bCs/>
        </w:rPr>
        <w:t>Art. 19b.</w:t>
      </w:r>
      <w:r>
        <w:rPr>
          <w:rFonts w:cs="Verdana"/>
        </w:rPr>
        <w:t> 1. W ramach inicjatywy lokalnej mieszkańcy jednostki samorządu terytorialnego bezpośrednio, bądź za pośrednictwem organizacji pozarządowych, lub podmiotów wymienionych w art. 3 ust. 3 mogą złożyć wniosek o realizację zadania publicznego do jednostki samorządu terytorialnego, na terenie której mają miejsce zamieszkania lub siedzibę, w zakresie:</w:t>
      </w:r>
    </w:p>
    <w:p w14:paraId="377E6164" w14:textId="77777777" w:rsidR="00CD0278" w:rsidRDefault="00E97525">
      <w:pPr>
        <w:tabs>
          <w:tab w:val="left" w:pos="408"/>
        </w:tabs>
        <w:ind w:left="408" w:hanging="408"/>
        <w:jc w:val="both"/>
        <w:rPr>
          <w:rFonts w:cs="Verdana"/>
        </w:rPr>
      </w:pPr>
      <w:r>
        <w:rPr>
          <w:rFonts w:cs="Verdana"/>
        </w:rPr>
        <w:t>1)</w:t>
      </w:r>
      <w:r>
        <w:rPr>
          <w:rFonts w:cs="Verdana"/>
        </w:rPr>
        <w:tab/>
        <w:t>działalności, o której mowa w art. 4 ust. 1 pkt 13, obejmującej w szczególności budowę, rozbudowę lub remont dróg, kanalizacji, sieci wodociągowej, budynków oraz obiektów architektury stanowiących własność jednostek samorządu terytorialnego;</w:t>
      </w:r>
    </w:p>
    <w:p w14:paraId="066B1771" w14:textId="77777777" w:rsidR="00CD0278" w:rsidRDefault="00E97525">
      <w:pPr>
        <w:tabs>
          <w:tab w:val="left" w:pos="408"/>
        </w:tabs>
        <w:ind w:left="408" w:hanging="408"/>
        <w:jc w:val="both"/>
        <w:rPr>
          <w:rFonts w:cs="Verdana"/>
        </w:rPr>
      </w:pPr>
      <w:r>
        <w:rPr>
          <w:rFonts w:cs="Verdana"/>
        </w:rPr>
        <w:lastRenderedPageBreak/>
        <w:t>2)</w:t>
      </w:r>
      <w:r>
        <w:rPr>
          <w:rFonts w:cs="Verdana"/>
        </w:rPr>
        <w:tab/>
        <w:t>działalności, o której mowa w art. 4 ust. 1 pkt 3, 4, 5, 16 i 27;</w:t>
      </w:r>
    </w:p>
    <w:p w14:paraId="556F02EC" w14:textId="77777777" w:rsidR="00CD0278" w:rsidRDefault="00E97525">
      <w:pPr>
        <w:tabs>
          <w:tab w:val="left" w:pos="408"/>
        </w:tabs>
        <w:ind w:left="408" w:hanging="408"/>
        <w:jc w:val="both"/>
        <w:rPr>
          <w:rFonts w:cs="Verdana"/>
        </w:rPr>
      </w:pPr>
      <w:r>
        <w:rPr>
          <w:rFonts w:cs="Verdana"/>
        </w:rPr>
        <w:t>3)</w:t>
      </w:r>
      <w:r>
        <w:rPr>
          <w:rFonts w:cs="Verdana"/>
        </w:rPr>
        <w:tab/>
        <w:t>edukacji, oświaty i wychowania, o których mowa w art. 4 ust. 1 pkt 14;</w:t>
      </w:r>
    </w:p>
    <w:p w14:paraId="1ECFEC68" w14:textId="77777777" w:rsidR="00CD0278" w:rsidRDefault="00E97525">
      <w:pPr>
        <w:tabs>
          <w:tab w:val="left" w:pos="408"/>
        </w:tabs>
        <w:ind w:left="408" w:hanging="408"/>
        <w:jc w:val="both"/>
        <w:rPr>
          <w:rFonts w:cs="Verdana"/>
        </w:rPr>
      </w:pPr>
      <w:r>
        <w:rPr>
          <w:rFonts w:cs="Verdana"/>
        </w:rPr>
        <w:t>4)</w:t>
      </w:r>
      <w:r>
        <w:rPr>
          <w:rFonts w:cs="Verdana"/>
        </w:rPr>
        <w:tab/>
        <w:t>działalności w sferze kultury fizycznej i turystyki, o której mowa w art. 4 ust. 1 pkt 17 i 19;</w:t>
      </w:r>
    </w:p>
    <w:p w14:paraId="29AD0F00" w14:textId="77777777" w:rsidR="00CD0278" w:rsidRDefault="00E97525">
      <w:pPr>
        <w:tabs>
          <w:tab w:val="left" w:pos="408"/>
        </w:tabs>
        <w:ind w:left="408" w:hanging="408"/>
        <w:jc w:val="both"/>
        <w:rPr>
          <w:rFonts w:cs="Verdana"/>
        </w:rPr>
      </w:pPr>
      <w:r>
        <w:rPr>
          <w:rFonts w:cs="Verdana"/>
        </w:rPr>
        <w:t>5)</w:t>
      </w:r>
      <w:r>
        <w:rPr>
          <w:rFonts w:cs="Verdana"/>
        </w:rPr>
        <w:tab/>
        <w:t>ochrony przyrody, w tym zieleni w miastach i wsiach, o której mowa w art. 4 ust. 1 pkt 18;</w:t>
      </w:r>
    </w:p>
    <w:p w14:paraId="6F2535D5" w14:textId="77777777" w:rsidR="00CD0278" w:rsidRDefault="00E97525">
      <w:pPr>
        <w:tabs>
          <w:tab w:val="left" w:pos="408"/>
        </w:tabs>
        <w:ind w:left="408" w:hanging="408"/>
        <w:jc w:val="both"/>
        <w:rPr>
          <w:rFonts w:cs="Verdana"/>
        </w:rPr>
      </w:pPr>
      <w:r>
        <w:rPr>
          <w:rFonts w:cs="Verdana"/>
        </w:rPr>
        <w:t>6)</w:t>
      </w:r>
      <w:r>
        <w:rPr>
          <w:rFonts w:cs="Verdana"/>
        </w:rPr>
        <w:tab/>
        <w:t>porządku i bezpieczeństwa publicznego, o którym mowa w art. 4 ust. 1 pkt 20.</w:t>
      </w:r>
    </w:p>
    <w:p w14:paraId="018F2D7C" w14:textId="77777777" w:rsidR="00CD0278" w:rsidRDefault="00E97525">
      <w:pPr>
        <w:ind w:firstLine="431"/>
        <w:jc w:val="both"/>
        <w:rPr>
          <w:rFonts w:cs="Verdana"/>
        </w:rPr>
      </w:pPr>
      <w:r>
        <w:rPr>
          <w:rFonts w:cs="Verdana"/>
        </w:rPr>
        <w:t>2. Wniosek, o którym mowa w ust. 1, stanowi wniosek w rozumieniu Kodeksu postępowania administracyjnego.</w:t>
      </w:r>
    </w:p>
    <w:p w14:paraId="6CD0A052" w14:textId="77777777" w:rsidR="00CD0278" w:rsidRDefault="00E97525">
      <w:pPr>
        <w:spacing w:before="240"/>
        <w:ind w:firstLine="431"/>
        <w:jc w:val="both"/>
        <w:rPr>
          <w:rFonts w:cs="Verdana"/>
        </w:rPr>
      </w:pPr>
      <w:r>
        <w:rPr>
          <w:rFonts w:cs="Verdana"/>
          <w:b/>
          <w:bCs/>
        </w:rPr>
        <w:t>Art. 19c.</w:t>
      </w:r>
      <w:r>
        <w:rPr>
          <w:rFonts w:cs="Verdana"/>
        </w:rPr>
        <w:t> 1. Organ stanowiący jednostki samorządu terytorialnego określa tryb i szczegółowe kryteria oceny wniosków o realizację zadania publicznego w ramach inicjatywy lokalnej. Szczegółowe kryteria oceny powinny uwzględniać przede wszystkim wkład pracy społecznej w realizację inicjatywy lokalnej.</w:t>
      </w:r>
    </w:p>
    <w:p w14:paraId="1AA3656D" w14:textId="77777777" w:rsidR="00CD0278" w:rsidRDefault="00E97525">
      <w:pPr>
        <w:ind w:firstLine="431"/>
        <w:jc w:val="both"/>
        <w:rPr>
          <w:rFonts w:cs="Verdana"/>
        </w:rPr>
      </w:pPr>
      <w:r>
        <w:rPr>
          <w:rFonts w:cs="Verdana"/>
        </w:rPr>
        <w:t>2. Organ wykonawczy jednostki samorządu terytorialnego, dokonując oceny wniosku, bierze pod uwagę szczegółowe kryteria oceny wniosku oraz jego celowość z punktu widzenia potrzeb społeczności lokalnej.</w:t>
      </w:r>
    </w:p>
    <w:p w14:paraId="0976BA60" w14:textId="77777777" w:rsidR="00CD0278" w:rsidRDefault="00E97525">
      <w:pPr>
        <w:spacing w:before="240"/>
        <w:ind w:firstLine="431"/>
        <w:jc w:val="both"/>
        <w:rPr>
          <w:rFonts w:cs="Verdana"/>
        </w:rPr>
      </w:pPr>
      <w:r>
        <w:rPr>
          <w:rFonts w:cs="Verdana"/>
          <w:b/>
          <w:bCs/>
        </w:rPr>
        <w:t>Art. 19d.</w:t>
      </w:r>
      <w:r>
        <w:rPr>
          <w:rFonts w:cs="Verdana"/>
        </w:rPr>
        <w:t> Po uwzględnieniu wniosku, o którym mowa w art. 19b ust. 1, organ wykonawczy jednostki samorządu terytorialnego zawiera na czas określony umowę o wykonanie inicjatywy lokalnej z wnioskodawcą.</w:t>
      </w:r>
    </w:p>
    <w:p w14:paraId="2AD8BC0F" w14:textId="77777777" w:rsidR="00CD0278" w:rsidRDefault="00E97525">
      <w:pPr>
        <w:spacing w:before="240"/>
        <w:ind w:firstLine="431"/>
        <w:jc w:val="both"/>
        <w:rPr>
          <w:rFonts w:cs="Verdana"/>
        </w:rPr>
      </w:pPr>
      <w:r>
        <w:rPr>
          <w:rFonts w:cs="Verdana"/>
          <w:b/>
          <w:bCs/>
        </w:rPr>
        <w:t>Art. 19e.</w:t>
      </w:r>
      <w:r>
        <w:rPr>
          <w:rFonts w:cs="Verdana"/>
        </w:rPr>
        <w:t> Zobowiązanie wnioskodawcy może polegać na świadczeniu pracy społecznej, na świadczeniach pieniężnych lub rzeczowych.</w:t>
      </w:r>
    </w:p>
    <w:p w14:paraId="57B3545A" w14:textId="77777777" w:rsidR="00CD0278" w:rsidRDefault="00E97525">
      <w:pPr>
        <w:spacing w:before="240"/>
        <w:ind w:firstLine="431"/>
        <w:jc w:val="both"/>
        <w:rPr>
          <w:rFonts w:cs="Verdana"/>
        </w:rPr>
      </w:pPr>
      <w:r>
        <w:rPr>
          <w:rFonts w:cs="Verdana"/>
          <w:b/>
          <w:bCs/>
        </w:rPr>
        <w:t>Art. 19f.</w:t>
      </w:r>
      <w:r>
        <w:rPr>
          <w:rFonts w:cs="Verdana"/>
        </w:rPr>
        <w:t> Wnioskodawca może otrzymać od jednostki samorządu terytorialnego na czas trwania umowy rzeczy konieczne do wykonania inicjatywy lokalnej.</w:t>
      </w:r>
    </w:p>
    <w:p w14:paraId="15B7F6C9" w14:textId="77777777" w:rsidR="00CD0278" w:rsidRDefault="00E97525">
      <w:pPr>
        <w:spacing w:before="240"/>
        <w:ind w:firstLine="431"/>
        <w:jc w:val="both"/>
        <w:rPr>
          <w:rFonts w:cs="Verdana"/>
        </w:rPr>
      </w:pPr>
      <w:r>
        <w:rPr>
          <w:rFonts w:cs="Verdana"/>
          <w:b/>
          <w:bCs/>
        </w:rPr>
        <w:t>Art. 19g.</w:t>
      </w:r>
      <w:r>
        <w:rPr>
          <w:rFonts w:cs="Verdana"/>
        </w:rPr>
        <w:t> Organ wykonawczy jednostki samorządu terytorialnego wspólnie z wnioskodawcą opracowuje dokumenty niezbędne do przeprowadzenia inicjatywy lokalnej, w tym harmonogram i kosztorys.</w:t>
      </w:r>
    </w:p>
    <w:p w14:paraId="4D833AAF" w14:textId="77777777" w:rsidR="00CD0278" w:rsidRDefault="00E97525">
      <w:pPr>
        <w:spacing w:before="240"/>
        <w:ind w:firstLine="431"/>
        <w:jc w:val="both"/>
        <w:rPr>
          <w:rFonts w:cs="Verdana"/>
        </w:rPr>
      </w:pPr>
      <w:r>
        <w:rPr>
          <w:rFonts w:cs="Verdana"/>
          <w:b/>
          <w:bCs/>
        </w:rPr>
        <w:t>Art. 19h.</w:t>
      </w:r>
      <w:r>
        <w:rPr>
          <w:rFonts w:cs="Verdana"/>
        </w:rPr>
        <w:t> W zakresie nieuregulowanym w ustawie, do umowy o wykonanie inicjatywy lokalnej stosuje się przepisy ustawy z dnia 23 kwietnia 1964 r. - Kodeks cywilny (Dz. U. z 2014 r. poz. 121 i 827).</w:t>
      </w:r>
    </w:p>
    <w:p w14:paraId="3E6F3838" w14:textId="77777777" w:rsidR="00CD0278" w:rsidRDefault="00E97525">
      <w:pPr>
        <w:spacing w:before="240"/>
        <w:jc w:val="center"/>
        <w:rPr>
          <w:rFonts w:cs="Verdana"/>
        </w:rPr>
      </w:pPr>
      <w:r>
        <w:rPr>
          <w:rFonts w:cs="Verdana"/>
          <w:b/>
          <w:bCs/>
        </w:rPr>
        <w:t>Rozdział 3</w:t>
      </w:r>
    </w:p>
    <w:p w14:paraId="4BCCA4B8" w14:textId="77777777" w:rsidR="00CD0278" w:rsidRDefault="00E97525">
      <w:pPr>
        <w:spacing w:before="240"/>
        <w:jc w:val="center"/>
        <w:rPr>
          <w:rFonts w:cs="Verdana"/>
        </w:rPr>
      </w:pPr>
      <w:r>
        <w:rPr>
          <w:rFonts w:cs="Verdana"/>
          <w:b/>
          <w:bCs/>
        </w:rPr>
        <w:t>Organizacje pożytku publicznego</w:t>
      </w:r>
    </w:p>
    <w:p w14:paraId="04D801A9" w14:textId="77777777" w:rsidR="00CD0278" w:rsidRDefault="00E97525">
      <w:pPr>
        <w:spacing w:before="240"/>
        <w:ind w:firstLine="431"/>
        <w:jc w:val="both"/>
        <w:rPr>
          <w:rFonts w:cs="Verdana"/>
        </w:rPr>
      </w:pPr>
      <w:r>
        <w:rPr>
          <w:rFonts w:cs="Verdana"/>
          <w:b/>
          <w:bCs/>
        </w:rPr>
        <w:t>Art. 20.</w:t>
      </w:r>
      <w:r>
        <w:rPr>
          <w:rFonts w:cs="Verdana"/>
        </w:rPr>
        <w:t> 1. Organizacją pożytku publicznego może być organizacja pozarządowa oraz podmiot wymieniony w art. 3 ust. 3 pkt 1 i 4, z zastrzeżeniem art. 21, która spełnia łącznie następujące wymagania:</w:t>
      </w:r>
    </w:p>
    <w:p w14:paraId="6DC46990" w14:textId="77777777" w:rsidR="00CD0278" w:rsidRDefault="00E97525">
      <w:pPr>
        <w:tabs>
          <w:tab w:val="left" w:pos="408"/>
        </w:tabs>
        <w:ind w:left="408" w:hanging="408"/>
        <w:jc w:val="both"/>
        <w:rPr>
          <w:rFonts w:cs="Verdana"/>
        </w:rPr>
      </w:pPr>
      <w:r>
        <w:rPr>
          <w:rFonts w:cs="Verdana"/>
        </w:rPr>
        <w:t>1)</w:t>
      </w:r>
      <w:r>
        <w:rPr>
          <w:rFonts w:cs="Verdana"/>
        </w:rPr>
        <w:tab/>
        <w:t>prowadzi działalność pożytku publicznego na rzecz ogółu społeczności, lub określonej grupy podmiotów, pod warunkiem że grupa ta jest wyodrębniona ze względu na szczególnie trudną sytuację życiową lub materialną w stosunku do społeczeństwa;</w:t>
      </w:r>
    </w:p>
    <w:p w14:paraId="2312A9DB" w14:textId="77777777" w:rsidR="00CD0278" w:rsidRDefault="00E97525">
      <w:pPr>
        <w:tabs>
          <w:tab w:val="left" w:pos="408"/>
        </w:tabs>
        <w:ind w:left="408" w:hanging="408"/>
        <w:jc w:val="both"/>
        <w:rPr>
          <w:rFonts w:cs="Verdana"/>
        </w:rPr>
      </w:pPr>
      <w:r>
        <w:rPr>
          <w:rFonts w:cs="Verdana"/>
        </w:rPr>
        <w:t>2)</w:t>
      </w:r>
      <w:r>
        <w:rPr>
          <w:rFonts w:cs="Verdana"/>
        </w:rPr>
        <w:tab/>
        <w:t>może prowadzić działalność gospodarczą wyłącznie jako dodatkową w stosunku do działalności pożytku publicznego;</w:t>
      </w:r>
    </w:p>
    <w:p w14:paraId="1E0B09CE" w14:textId="77777777" w:rsidR="00CD0278" w:rsidRDefault="00E97525">
      <w:pPr>
        <w:tabs>
          <w:tab w:val="left" w:pos="408"/>
        </w:tabs>
        <w:ind w:left="408" w:hanging="408"/>
        <w:jc w:val="both"/>
        <w:rPr>
          <w:rFonts w:cs="Verdana"/>
        </w:rPr>
      </w:pPr>
      <w:r>
        <w:rPr>
          <w:rFonts w:cs="Verdana"/>
        </w:rPr>
        <w:t>3)</w:t>
      </w:r>
      <w:r>
        <w:rPr>
          <w:rFonts w:cs="Verdana"/>
        </w:rPr>
        <w:tab/>
        <w:t>nadwyżkę przychodów nad kosztami przeznacza na działalność, o której mowa w pkt 1;</w:t>
      </w:r>
    </w:p>
    <w:p w14:paraId="2883F61C" w14:textId="77777777" w:rsidR="00CD0278" w:rsidRDefault="00E97525">
      <w:pPr>
        <w:tabs>
          <w:tab w:val="left" w:pos="408"/>
        </w:tabs>
        <w:ind w:left="408" w:hanging="408"/>
        <w:jc w:val="both"/>
        <w:rPr>
          <w:rFonts w:cs="Verdana"/>
        </w:rPr>
      </w:pPr>
      <w:r>
        <w:rPr>
          <w:rFonts w:cs="Verdana"/>
        </w:rPr>
        <w:t>4)</w:t>
      </w:r>
      <w:r>
        <w:rPr>
          <w:rFonts w:cs="Verdana"/>
        </w:rPr>
        <w:tab/>
        <w:t>ma statutowy kolegialny organ kontroli lub nadzoru, odrębny od organu zarządzającego i niepodlegający mu w zakresie wykonywania kontroli wewnętrznej lub nadzoru, przy czym członkowie organu kontroli lub nadzoru:</w:t>
      </w:r>
    </w:p>
    <w:p w14:paraId="69855494" w14:textId="77777777" w:rsidR="00CD0278" w:rsidRDefault="00E97525">
      <w:pPr>
        <w:tabs>
          <w:tab w:val="left" w:pos="680"/>
        </w:tabs>
        <w:ind w:left="680" w:hanging="272"/>
        <w:jc w:val="both"/>
        <w:rPr>
          <w:rFonts w:cs="Verdana"/>
        </w:rPr>
      </w:pPr>
      <w:r>
        <w:rPr>
          <w:rFonts w:cs="Verdana"/>
        </w:rPr>
        <w:t>a)</w:t>
      </w:r>
      <w:r>
        <w:rPr>
          <w:rFonts w:cs="Verdana"/>
        </w:rPr>
        <w:tab/>
        <w:t>nie mogą być członkami organu zarządzającego ani pozostawać z nimi w związku małżeńskim, we wspólnym pożyciu, w stosunku pokrewieństwa, powinowactwa lub podległości służbowej,</w:t>
      </w:r>
    </w:p>
    <w:p w14:paraId="3B0AABC0" w14:textId="77777777" w:rsidR="00CD0278" w:rsidRDefault="00E97525">
      <w:pPr>
        <w:tabs>
          <w:tab w:val="left" w:pos="680"/>
        </w:tabs>
        <w:ind w:left="680" w:hanging="272"/>
        <w:jc w:val="both"/>
        <w:rPr>
          <w:rFonts w:cs="Verdana"/>
        </w:rPr>
      </w:pPr>
      <w:r>
        <w:rPr>
          <w:rFonts w:cs="Verdana"/>
        </w:rPr>
        <w:lastRenderedPageBreak/>
        <w:t>b)</w:t>
      </w:r>
      <w:r>
        <w:rPr>
          <w:rFonts w:cs="Verdana"/>
        </w:rPr>
        <w:tab/>
        <w:t>nie byli skazani prawomocnym wyrokiem za przestępstwo umyślne ścigane z oskarżenia publicznego lub przestępstwo skarbowe,</w:t>
      </w:r>
    </w:p>
    <w:p w14:paraId="236BB380" w14:textId="77777777" w:rsidR="00CD0278" w:rsidRDefault="00E97525">
      <w:pPr>
        <w:tabs>
          <w:tab w:val="left" w:pos="680"/>
        </w:tabs>
        <w:ind w:left="680" w:hanging="272"/>
        <w:jc w:val="both"/>
        <w:rPr>
          <w:rFonts w:cs="Verdana"/>
        </w:rPr>
      </w:pPr>
      <w:r>
        <w:rPr>
          <w:rFonts w:cs="Verdana"/>
        </w:rPr>
        <w:t>c)</w:t>
      </w:r>
      <w:r>
        <w:rPr>
          <w:rFonts w:cs="Verdana"/>
        </w:rPr>
        <w:tab/>
        <w:t>mogą otrzymywać z tytułu pełnienia funkcji w takim organie zwrot uzasadnionych kosztów lub wynagrodzenie w wysokości nie wyższej niż przeciętne miesięczne wynagrodzenie w sektorze przedsiębiorstw ogłoszone przez Prezesa Głównego Urzędu Statystycznego za rok poprzedni;</w:t>
      </w:r>
    </w:p>
    <w:p w14:paraId="75D20BAA" w14:textId="77777777" w:rsidR="00CD0278" w:rsidRDefault="00E97525">
      <w:pPr>
        <w:tabs>
          <w:tab w:val="left" w:pos="408"/>
        </w:tabs>
        <w:ind w:left="408" w:hanging="408"/>
        <w:jc w:val="both"/>
        <w:rPr>
          <w:rFonts w:cs="Verdana"/>
        </w:rPr>
      </w:pPr>
      <w:r>
        <w:rPr>
          <w:rFonts w:cs="Verdana"/>
        </w:rPr>
        <w:t>5)</w:t>
      </w:r>
      <w:r>
        <w:rPr>
          <w:rFonts w:cs="Verdana"/>
        </w:rPr>
        <w:tab/>
        <w:t>członkowie organu zarządzającego nie byli skazani prawomocnym wyrokiem za przestępstwo umyślne ścigane z oskarżenia publicznego lub przestępstwo skarbowe;</w:t>
      </w:r>
    </w:p>
    <w:p w14:paraId="1616749E" w14:textId="77777777" w:rsidR="00CD0278" w:rsidRDefault="00E97525">
      <w:pPr>
        <w:tabs>
          <w:tab w:val="left" w:pos="408"/>
        </w:tabs>
        <w:ind w:left="408" w:hanging="408"/>
        <w:jc w:val="both"/>
        <w:rPr>
          <w:rFonts w:cs="Verdana"/>
        </w:rPr>
      </w:pPr>
      <w:r>
        <w:rPr>
          <w:rFonts w:cs="Verdana"/>
        </w:rPr>
        <w:t>6)</w:t>
      </w:r>
      <w:r>
        <w:rPr>
          <w:rFonts w:cs="Verdana"/>
        </w:rPr>
        <w:tab/>
        <w:t>statut lub inne akty wewnętrzne organizacji pozarządowych oraz podmiotów wymienionych w art. 3 ust. 3 pkt 1 i 4, zabraniają:</w:t>
      </w:r>
    </w:p>
    <w:p w14:paraId="76848E9D" w14:textId="77777777" w:rsidR="00CD0278" w:rsidRDefault="00E97525">
      <w:pPr>
        <w:tabs>
          <w:tab w:val="left" w:pos="680"/>
        </w:tabs>
        <w:ind w:left="680" w:hanging="272"/>
        <w:jc w:val="both"/>
        <w:rPr>
          <w:rFonts w:cs="Verdana"/>
        </w:rPr>
      </w:pPr>
      <w:r>
        <w:rPr>
          <w:rFonts w:cs="Verdana"/>
        </w:rPr>
        <w:t>a)</w:t>
      </w:r>
      <w:r>
        <w:rPr>
          <w:rFonts w:cs="Verdana"/>
        </w:rPr>
        <w:tab/>
        <w:t>udzielania pożyczek lub zabezpieczania zobowiązań majątkiem organizacji w stosunku do jej członków, członków organów lub pracowników oraz osób, z którymi członkowie, członkowie organów oraz pracownicy organizacji pozostają w związku małżeńskim, we wspólnym pożyciu albo w stosunku pokrewieństwa lub powinowactwa w linii prostej, pokrewieństwa lub powinowactwa w linii bocznej do drugiego stopnia albo są związani z tytułu przysposobienia, opieki lub kurateli, zwanych dalej "osobami bliskimi",</w:t>
      </w:r>
    </w:p>
    <w:p w14:paraId="5660063C" w14:textId="77777777" w:rsidR="00CD0278" w:rsidRDefault="00E97525">
      <w:pPr>
        <w:tabs>
          <w:tab w:val="left" w:pos="680"/>
        </w:tabs>
        <w:ind w:left="680" w:hanging="272"/>
        <w:jc w:val="both"/>
        <w:rPr>
          <w:rFonts w:cs="Verdana"/>
        </w:rPr>
      </w:pPr>
      <w:r>
        <w:rPr>
          <w:rFonts w:cs="Verdana"/>
        </w:rPr>
        <w:t>b)</w:t>
      </w:r>
      <w:r>
        <w:rPr>
          <w:rFonts w:cs="Verdana"/>
        </w:rPr>
        <w:tab/>
        <w:t>przekazywania ich majątku na rzecz ich członków, członków organów lub pracowników oraz ich osób bliskich, na zasadach innych niż w stosunku do osób trzecich, w szczególności, jeżeli przekazanie to następuje bezpłatnie lub na preferencyjnych warunkach,</w:t>
      </w:r>
    </w:p>
    <w:p w14:paraId="3CDC0689" w14:textId="77777777" w:rsidR="00CD0278" w:rsidRDefault="00E97525">
      <w:pPr>
        <w:tabs>
          <w:tab w:val="left" w:pos="680"/>
        </w:tabs>
        <w:ind w:left="680" w:hanging="272"/>
        <w:jc w:val="both"/>
        <w:rPr>
          <w:rFonts w:cs="Verdana"/>
        </w:rPr>
      </w:pPr>
      <w:r>
        <w:rPr>
          <w:rFonts w:cs="Verdana"/>
        </w:rPr>
        <w:t>c)</w:t>
      </w:r>
      <w:r>
        <w:rPr>
          <w:rFonts w:cs="Verdana"/>
        </w:rPr>
        <w:tab/>
        <w:t>wykorzystywania majątku na rzecz członków, członków organów lub pracowników oraz ich osób bliskich na zasadach innych niż w stosunku do osób trzecich, chyba że to wykorzystanie bezpośrednio wynika z celu statutowego,</w:t>
      </w:r>
    </w:p>
    <w:p w14:paraId="5FF38E55" w14:textId="77777777" w:rsidR="00CD0278" w:rsidRDefault="00E97525">
      <w:pPr>
        <w:tabs>
          <w:tab w:val="left" w:pos="680"/>
        </w:tabs>
        <w:ind w:left="680" w:hanging="272"/>
        <w:jc w:val="both"/>
        <w:rPr>
          <w:rFonts w:cs="Verdana"/>
        </w:rPr>
      </w:pPr>
      <w:r>
        <w:rPr>
          <w:rFonts w:cs="Verdana"/>
        </w:rPr>
        <w:t>d)</w:t>
      </w:r>
      <w:r>
        <w:rPr>
          <w:rFonts w:cs="Verdana"/>
        </w:rPr>
        <w:tab/>
        <w:t>zakupu towarów lub usług od podmiotów, w których uczestniczą członkowie organizacji, członkowie jej organów lub pracownicy oraz ich osób bliskich, na zasadach innych niż w stosunku do osób trzecich lub po cenach wyższych niż rynkowe.</w:t>
      </w:r>
    </w:p>
    <w:p w14:paraId="1DA8478B" w14:textId="77777777" w:rsidR="00CD0278" w:rsidRDefault="00E97525">
      <w:pPr>
        <w:ind w:firstLine="431"/>
        <w:jc w:val="both"/>
        <w:rPr>
          <w:rFonts w:cs="Verdana"/>
        </w:rPr>
      </w:pPr>
      <w:r>
        <w:rPr>
          <w:rFonts w:cs="Verdana"/>
        </w:rPr>
        <w:t>2. W przypadku stowarzyszeń działalność, o której mowa w ust. 1 pkt 1, nie może być prowadzona wyłącznie na rzecz członków stowarzyszenia.</w:t>
      </w:r>
    </w:p>
    <w:p w14:paraId="5BCD7237" w14:textId="77777777" w:rsidR="00CD0278" w:rsidRDefault="00E97525">
      <w:pPr>
        <w:spacing w:before="240"/>
        <w:ind w:firstLine="431"/>
        <w:jc w:val="both"/>
        <w:rPr>
          <w:rFonts w:cs="Verdana"/>
        </w:rPr>
      </w:pPr>
      <w:r>
        <w:rPr>
          <w:rFonts w:cs="Verdana"/>
          <w:b/>
          <w:bCs/>
        </w:rPr>
        <w:t>Art. 21.</w:t>
      </w:r>
      <w:r>
        <w:rPr>
          <w:rFonts w:cs="Verdana"/>
        </w:rPr>
        <w:t> W przypadku podmiotów, o których mowa w art. 3 ust. 3 pkt 1:</w:t>
      </w:r>
    </w:p>
    <w:p w14:paraId="73A39632" w14:textId="77777777" w:rsidR="00CD0278" w:rsidRDefault="00E97525">
      <w:pPr>
        <w:tabs>
          <w:tab w:val="left" w:pos="408"/>
        </w:tabs>
        <w:ind w:left="408" w:hanging="408"/>
        <w:jc w:val="both"/>
        <w:rPr>
          <w:rFonts w:cs="Verdana"/>
        </w:rPr>
      </w:pPr>
      <w:r>
        <w:rPr>
          <w:rFonts w:cs="Verdana"/>
        </w:rPr>
        <w:t>1)</w:t>
      </w:r>
      <w:r>
        <w:rPr>
          <w:rFonts w:cs="Verdana"/>
        </w:rPr>
        <w:tab/>
        <w:t>działalność pożytku publicznego określona w art. 20 ust. 1 pkt 1 podlega wyodrębnieniu w sposób zapewniający należytą identyfikację pod względem organizacyjnym i rachunkowym;</w:t>
      </w:r>
    </w:p>
    <w:p w14:paraId="65C603C8" w14:textId="77777777" w:rsidR="00CD0278" w:rsidRDefault="00E97525">
      <w:pPr>
        <w:tabs>
          <w:tab w:val="left" w:pos="408"/>
        </w:tabs>
        <w:ind w:left="408" w:hanging="408"/>
        <w:jc w:val="both"/>
        <w:rPr>
          <w:rFonts w:cs="Verdana"/>
        </w:rPr>
      </w:pPr>
      <w:r>
        <w:rPr>
          <w:rFonts w:cs="Verdana"/>
        </w:rPr>
        <w:t>2)</w:t>
      </w:r>
      <w:r>
        <w:rPr>
          <w:rFonts w:cs="Verdana"/>
        </w:rPr>
        <w:tab/>
        <w:t>przepis art. 20 ust. 1 pkt 3 stosuje się do nadwyżki przychodu nad kosztami uzyskiwanej w wyniku prowadzenia działalności pożytku publicznego;</w:t>
      </w:r>
    </w:p>
    <w:p w14:paraId="788C072A" w14:textId="77777777" w:rsidR="00CD0278" w:rsidRDefault="00E97525">
      <w:pPr>
        <w:tabs>
          <w:tab w:val="left" w:pos="408"/>
        </w:tabs>
        <w:ind w:left="408" w:hanging="408"/>
        <w:jc w:val="both"/>
        <w:rPr>
          <w:rFonts w:cs="Verdana"/>
        </w:rPr>
      </w:pPr>
      <w:r>
        <w:rPr>
          <w:rFonts w:cs="Verdana"/>
        </w:rPr>
        <w:t>3)</w:t>
      </w:r>
      <w:r>
        <w:rPr>
          <w:rFonts w:cs="Verdana"/>
        </w:rPr>
        <w:tab/>
        <w:t>przepis art. 20 ust. 1 pkt 4 stosuje się odpowiednio, z uwzględnieniem szczegółowych zasad organizacji i działania tych jednostek, uregulowanych w przepisach dla nich właściwych, w tym w statutach lub innych aktach wewnętrznych.</w:t>
      </w:r>
    </w:p>
    <w:p w14:paraId="2EFBCB99" w14:textId="77777777" w:rsidR="00CD0278" w:rsidRDefault="00E97525">
      <w:pPr>
        <w:spacing w:before="240"/>
        <w:ind w:firstLine="431"/>
        <w:jc w:val="both"/>
        <w:rPr>
          <w:rFonts w:cs="Verdana"/>
        </w:rPr>
      </w:pPr>
      <w:r>
        <w:rPr>
          <w:rFonts w:cs="Verdana"/>
          <w:b/>
          <w:bCs/>
        </w:rPr>
        <w:t>Art. 22.</w:t>
      </w:r>
      <w:r>
        <w:rPr>
          <w:rFonts w:cs="Verdana"/>
        </w:rPr>
        <w:t> 1. Organizacja pozarządowa oraz podmioty wymienione w art. 3 ust. 3 pkt 1 i 4 mogą uzyskać status organizacji pożytku publicznego pod warunkiem, iż działalność o której mowa w art. 20 ust. 1 pkt 1 i ust. 2 prowadzona jest nieprzerwanie przez co najmniej 2 lata.</w:t>
      </w:r>
    </w:p>
    <w:p w14:paraId="0CBE7172" w14:textId="77777777" w:rsidR="00CD0278" w:rsidRDefault="00E97525">
      <w:pPr>
        <w:ind w:firstLine="431"/>
        <w:jc w:val="both"/>
        <w:rPr>
          <w:rFonts w:cs="Verdana"/>
        </w:rPr>
      </w:pPr>
      <w:r>
        <w:rPr>
          <w:rFonts w:cs="Verdana"/>
        </w:rPr>
        <w:t>2. Organizacja pozarządowa oraz podmioty wymienione w art. 3 ust. 3 pkt 4 podlegające obowiązkowi wpisu do Krajowego Rejestru Sądowego uzyskują status organizacji pożytku publicznego z chwilą wpisania do tego Rejestru informacji o spełnieniu wymagań, o których mowa w art. 20, na zasadach i w trybie określonych w ustawie z dnia 20 sierpnia 1997 r. o Krajowym Rejestrze Sądowym.</w:t>
      </w:r>
    </w:p>
    <w:p w14:paraId="0112D31F" w14:textId="77777777" w:rsidR="00CD0278" w:rsidRDefault="00E97525">
      <w:pPr>
        <w:ind w:firstLine="431"/>
        <w:jc w:val="both"/>
        <w:rPr>
          <w:rFonts w:cs="Verdana"/>
        </w:rPr>
      </w:pPr>
      <w:r>
        <w:rPr>
          <w:rFonts w:cs="Verdana"/>
        </w:rPr>
        <w:t>3. Organizacja pozarządowa inna niż wymieniona w ust. 2 oraz podmioty wymienione w art. 3 ust. 3 pkt 1, uzyskują status organizacji pożytku publicznego z chwilą wpisania do Krajowego Rejestru Sądowego, na zasadach i w trybie określonych w ustawie, o której mowa w ust. 2.</w:t>
      </w:r>
    </w:p>
    <w:p w14:paraId="4A3A0249" w14:textId="77777777" w:rsidR="00CD0278" w:rsidRDefault="00E97525">
      <w:pPr>
        <w:ind w:firstLine="431"/>
        <w:jc w:val="both"/>
        <w:rPr>
          <w:rFonts w:cs="Verdana"/>
        </w:rPr>
      </w:pPr>
      <w:r>
        <w:rPr>
          <w:rFonts w:cs="Verdana"/>
        </w:rPr>
        <w:t xml:space="preserve">4. Organizacja pozarządowa, oraz podmioty wymienione w art. 3 ust. 3 pkt 4 o których mowa w ust. 2, traci status organizacji pożytku publicznego z chwilą wykreślenia z Krajowego </w:t>
      </w:r>
      <w:r>
        <w:rPr>
          <w:rFonts w:cs="Verdana"/>
        </w:rPr>
        <w:lastRenderedPageBreak/>
        <w:t>Rejestru Sądowego informacji o spełnianiu wymagań określonych w art. 20, a podmioty, o których mowa w ust. 3 - z chwilą ich wykreślenia z tego Rejestru.</w:t>
      </w:r>
    </w:p>
    <w:p w14:paraId="2E7682F0" w14:textId="77777777" w:rsidR="00CD0278" w:rsidRDefault="00E97525">
      <w:pPr>
        <w:spacing w:before="240"/>
        <w:ind w:firstLine="431"/>
        <w:jc w:val="both"/>
        <w:rPr>
          <w:rFonts w:cs="Verdana"/>
        </w:rPr>
      </w:pPr>
      <w:r>
        <w:rPr>
          <w:rFonts w:cs="Verdana"/>
          <w:b/>
          <w:bCs/>
        </w:rPr>
        <w:t>Art. 22a.</w:t>
      </w:r>
      <w:r>
        <w:rPr>
          <w:rFonts w:cs="Verdana"/>
        </w:rPr>
        <w:t> 1. W przypadku wykreślenia organizacji pożytku publicznego albo informacji o spełnieniu wymagań, o których mowa w art. 20, z Krajowego Rejestru Sądowego organizacja pozarządowa lub podmiot wymieniony w art. 3 ust. 3 pkt 1 lub 4 może ponownie uzyskać status organizacji pożytku publicznego:</w:t>
      </w:r>
    </w:p>
    <w:p w14:paraId="1389FD05" w14:textId="77777777" w:rsidR="00CD0278" w:rsidRDefault="00E97525">
      <w:pPr>
        <w:tabs>
          <w:tab w:val="left" w:pos="408"/>
        </w:tabs>
        <w:ind w:left="408" w:hanging="408"/>
        <w:jc w:val="both"/>
        <w:rPr>
          <w:rFonts w:cs="Verdana"/>
        </w:rPr>
      </w:pPr>
      <w:r>
        <w:rPr>
          <w:rFonts w:cs="Verdana"/>
        </w:rPr>
        <w:t>1)</w:t>
      </w:r>
      <w:r>
        <w:rPr>
          <w:rFonts w:cs="Verdana"/>
        </w:rPr>
        <w:tab/>
        <w:t>po złożeniu wniosku o wpis - w przypadku gdy wykreślenie z Krajowego Rejestru Sądowego nastąpiło na podstawie wniosku organizacji pozarządowej lub podmiotu wymienionego w art. 3 ust. 3 pkt 1 lub 4;</w:t>
      </w:r>
    </w:p>
    <w:p w14:paraId="2FBC5566" w14:textId="77777777" w:rsidR="00CD0278" w:rsidRDefault="00E97525">
      <w:pPr>
        <w:tabs>
          <w:tab w:val="left" w:pos="408"/>
        </w:tabs>
        <w:ind w:left="408" w:hanging="408"/>
        <w:jc w:val="both"/>
        <w:rPr>
          <w:rFonts w:cs="Verdana"/>
        </w:rPr>
      </w:pPr>
      <w:r>
        <w:rPr>
          <w:rFonts w:cs="Verdana"/>
        </w:rPr>
        <w:t>2)</w:t>
      </w:r>
      <w:r>
        <w:rPr>
          <w:rFonts w:cs="Verdana"/>
        </w:rPr>
        <w:tab/>
        <w:t>po upływie 2 lat od chwili wykreślenia z Krajowego Rejestru Sądowego:</w:t>
      </w:r>
    </w:p>
    <w:p w14:paraId="672506D0" w14:textId="77777777" w:rsidR="00CD0278" w:rsidRDefault="00E97525">
      <w:pPr>
        <w:tabs>
          <w:tab w:val="left" w:pos="680"/>
        </w:tabs>
        <w:ind w:left="680" w:hanging="272"/>
        <w:jc w:val="both"/>
        <w:rPr>
          <w:rFonts w:cs="Verdana"/>
        </w:rPr>
      </w:pPr>
      <w:r>
        <w:rPr>
          <w:rFonts w:cs="Verdana"/>
        </w:rPr>
        <w:t>a)</w:t>
      </w:r>
      <w:r>
        <w:rPr>
          <w:rFonts w:cs="Verdana"/>
        </w:rPr>
        <w:tab/>
        <w:t>na wniosek ministra właściwego do spraw zabezpieczenia społecznego,</w:t>
      </w:r>
    </w:p>
    <w:p w14:paraId="128354D3" w14:textId="77777777" w:rsidR="00CD0278" w:rsidRDefault="00E97525">
      <w:pPr>
        <w:tabs>
          <w:tab w:val="left" w:pos="680"/>
        </w:tabs>
        <w:ind w:left="680" w:hanging="272"/>
        <w:jc w:val="both"/>
        <w:rPr>
          <w:rFonts w:cs="Verdana"/>
        </w:rPr>
      </w:pPr>
      <w:r>
        <w:rPr>
          <w:rFonts w:cs="Verdana"/>
        </w:rPr>
        <w:t>b)</w:t>
      </w:r>
      <w:r>
        <w:rPr>
          <w:rFonts w:cs="Verdana"/>
        </w:rPr>
        <w:tab/>
        <w:t>z urzędu przez właściwy sąd rejestrowy.</w:t>
      </w:r>
    </w:p>
    <w:p w14:paraId="5359CE69" w14:textId="77777777" w:rsidR="00CD0278" w:rsidRDefault="00E97525">
      <w:pPr>
        <w:ind w:firstLine="431"/>
        <w:jc w:val="both"/>
        <w:rPr>
          <w:rFonts w:cs="Verdana"/>
        </w:rPr>
      </w:pPr>
      <w:r>
        <w:rPr>
          <w:rFonts w:cs="Verdana"/>
        </w:rPr>
        <w:t>2. Przepisy art. 20 i art. 22 stosuje się odpowiednio.</w:t>
      </w:r>
    </w:p>
    <w:p w14:paraId="37506EFB" w14:textId="77777777" w:rsidR="00CD0278" w:rsidRDefault="00E97525">
      <w:pPr>
        <w:spacing w:before="240"/>
        <w:ind w:firstLine="431"/>
        <w:jc w:val="both"/>
        <w:rPr>
          <w:rFonts w:cs="Verdana"/>
        </w:rPr>
      </w:pPr>
      <w:r>
        <w:rPr>
          <w:rFonts w:cs="Verdana"/>
          <w:b/>
          <w:bCs/>
        </w:rPr>
        <w:t>Art. 23.</w:t>
      </w:r>
      <w:r>
        <w:rPr>
          <w:rFonts w:cs="Verdana"/>
        </w:rPr>
        <w:t> 1. Organizacja pożytku publicznego sporządza roczne sprawozdanie merytoryczne ze swojej działalności, z zastrzeżeniem przepisów odrębnych.</w:t>
      </w:r>
    </w:p>
    <w:p w14:paraId="23BE6F0C" w14:textId="77777777" w:rsidR="00CD0278" w:rsidRDefault="00E97525">
      <w:pPr>
        <w:ind w:firstLine="431"/>
        <w:jc w:val="both"/>
        <w:rPr>
          <w:rFonts w:cs="Verdana"/>
        </w:rPr>
      </w:pPr>
      <w:r>
        <w:rPr>
          <w:rFonts w:cs="Verdana"/>
        </w:rPr>
        <w:t>1a. Podmioty wymienione w art. 3 ust. 3 pkt 1, posiadające status organizacji pożytku publicznego, sporządzają sprawozdanie merytoryczne jedynie z wyodrębnionej działalności pożytku publicznego oraz podają je do publicznej wiadomości w sposób umożliwiający zapoznanie się z tym sprawozdaniem przez zainteresowane podmioty.</w:t>
      </w:r>
    </w:p>
    <w:p w14:paraId="5BB6ED5C" w14:textId="77777777" w:rsidR="00CD0278" w:rsidRDefault="00E97525">
      <w:pPr>
        <w:ind w:firstLine="431"/>
        <w:jc w:val="both"/>
        <w:rPr>
          <w:rFonts w:cs="Verdana"/>
        </w:rPr>
      </w:pPr>
      <w:r>
        <w:rPr>
          <w:rFonts w:cs="Verdana"/>
        </w:rPr>
        <w:t>2. Organizacja pożytku publicznego sporządza roczne sprawozdanie finansowe, na zasadach określonych w przepisach o rachunkowości.</w:t>
      </w:r>
    </w:p>
    <w:p w14:paraId="13BCBFA3" w14:textId="77777777" w:rsidR="00CD0278" w:rsidRDefault="00E97525">
      <w:pPr>
        <w:ind w:firstLine="431"/>
        <w:jc w:val="both"/>
        <w:rPr>
          <w:rFonts w:cs="Verdana"/>
        </w:rPr>
      </w:pPr>
      <w:r>
        <w:rPr>
          <w:rFonts w:cs="Verdana"/>
        </w:rPr>
        <w:t>2a. Organizacja pożytku publicznego podaje sprawozdania, o których mowa w ust. 1 i 2, do publicznej wiadomości w sposób umożliwiający zapoznanie się z tym sprawozdaniem przez zainteresowane podmioty, w tym poprzez zamieszczenie na swojej stronie internetowej.</w:t>
      </w:r>
    </w:p>
    <w:p w14:paraId="4B108231" w14:textId="77777777" w:rsidR="00CD0278" w:rsidRDefault="00E97525">
      <w:pPr>
        <w:ind w:firstLine="431"/>
        <w:jc w:val="both"/>
        <w:rPr>
          <w:rFonts w:cs="Verdana"/>
        </w:rPr>
      </w:pPr>
      <w:r>
        <w:rPr>
          <w:rFonts w:cs="Verdana"/>
        </w:rPr>
        <w:t>2b. Podmioty wymienione w art. 3 ust. 3 pkt 1, posiadające status organizacji pożytku publicznego, sporządzają sprawozdanie finansowe jedynie z wyodrębnionej działalności pożytku publicznego.</w:t>
      </w:r>
    </w:p>
    <w:p w14:paraId="535F718F" w14:textId="77777777" w:rsidR="00CD0278" w:rsidRDefault="00E97525">
      <w:pPr>
        <w:ind w:firstLine="431"/>
        <w:jc w:val="both"/>
        <w:rPr>
          <w:rFonts w:cs="Verdana"/>
        </w:rPr>
      </w:pPr>
      <w:r>
        <w:rPr>
          <w:rFonts w:cs="Verdana"/>
        </w:rPr>
        <w:t>3. (uchylony).</w:t>
      </w:r>
    </w:p>
    <w:p w14:paraId="0F945A09" w14:textId="77777777" w:rsidR="00CD0278" w:rsidRDefault="00E97525">
      <w:pPr>
        <w:ind w:firstLine="431"/>
        <w:jc w:val="both"/>
        <w:rPr>
          <w:rFonts w:cs="Verdana"/>
        </w:rPr>
      </w:pPr>
      <w:r>
        <w:rPr>
          <w:rFonts w:cs="Verdana"/>
        </w:rPr>
        <w:t>4. (uchylony).</w:t>
      </w:r>
    </w:p>
    <w:p w14:paraId="494ED200" w14:textId="77777777" w:rsidR="00CD0278" w:rsidRDefault="00E97525">
      <w:pPr>
        <w:ind w:firstLine="431"/>
        <w:jc w:val="both"/>
        <w:rPr>
          <w:rFonts w:cs="Verdana"/>
        </w:rPr>
      </w:pPr>
      <w:r>
        <w:rPr>
          <w:rFonts w:cs="Verdana"/>
        </w:rPr>
        <w:t>5. W odniesieniu do organizacji pożytku publicznego, których sprawozdanie finansowe nie podlega obowiązkowi badania zgodnie z przepisami o rachunkowości, minister właściwy do spraw finansów publicznych w porozumieniu z ministrem właściwym do spraw zabezpieczenia społecznego może w drodze rozporządzenia wprowadzić taki obowiązek, biorąc pod uwagę:</w:t>
      </w:r>
    </w:p>
    <w:p w14:paraId="6FDB35D2" w14:textId="77777777" w:rsidR="00CD0278" w:rsidRDefault="00E97525">
      <w:pPr>
        <w:tabs>
          <w:tab w:val="left" w:pos="408"/>
        </w:tabs>
        <w:ind w:left="408" w:hanging="408"/>
        <w:jc w:val="both"/>
        <w:rPr>
          <w:rFonts w:cs="Verdana"/>
        </w:rPr>
      </w:pPr>
      <w:r>
        <w:rPr>
          <w:rFonts w:cs="Verdana"/>
        </w:rPr>
        <w:t>1)</w:t>
      </w:r>
      <w:r>
        <w:rPr>
          <w:rFonts w:cs="Verdana"/>
        </w:rPr>
        <w:tab/>
        <w:t>wysokość otrzymanych dotacji;</w:t>
      </w:r>
    </w:p>
    <w:p w14:paraId="47ACA1BD" w14:textId="77777777" w:rsidR="00CD0278" w:rsidRDefault="00E97525">
      <w:pPr>
        <w:tabs>
          <w:tab w:val="left" w:pos="408"/>
        </w:tabs>
        <w:ind w:left="408" w:hanging="408"/>
        <w:jc w:val="both"/>
        <w:rPr>
          <w:rFonts w:cs="Verdana"/>
        </w:rPr>
      </w:pPr>
      <w:r>
        <w:rPr>
          <w:rFonts w:cs="Verdana"/>
        </w:rPr>
        <w:t>2)</w:t>
      </w:r>
      <w:r>
        <w:rPr>
          <w:rFonts w:cs="Verdana"/>
        </w:rPr>
        <w:tab/>
        <w:t>wielkość osiąganych przychodów;</w:t>
      </w:r>
    </w:p>
    <w:p w14:paraId="44C5B197" w14:textId="77777777" w:rsidR="00CD0278" w:rsidRDefault="00E97525">
      <w:pPr>
        <w:tabs>
          <w:tab w:val="left" w:pos="408"/>
        </w:tabs>
        <w:ind w:left="408" w:hanging="408"/>
        <w:jc w:val="both"/>
        <w:rPr>
          <w:rFonts w:cs="Verdana"/>
        </w:rPr>
      </w:pPr>
      <w:r>
        <w:rPr>
          <w:rFonts w:cs="Verdana"/>
        </w:rPr>
        <w:t>3)</w:t>
      </w:r>
      <w:r>
        <w:rPr>
          <w:rFonts w:cs="Verdana"/>
        </w:rPr>
        <w:tab/>
        <w:t>potrzebę zapewnienia kontroli prawidłowości prowadzonej ewidencji.</w:t>
      </w:r>
    </w:p>
    <w:p w14:paraId="6F3AD734" w14:textId="77777777" w:rsidR="00CD0278" w:rsidRDefault="00E97525">
      <w:pPr>
        <w:ind w:firstLine="431"/>
        <w:jc w:val="both"/>
        <w:rPr>
          <w:rFonts w:cs="Verdana"/>
        </w:rPr>
      </w:pPr>
      <w:r>
        <w:rPr>
          <w:rFonts w:cs="Verdana"/>
        </w:rPr>
        <w:t>6. Organizacja pożytku publicznego zamieszcza zatwierdzone sprawozdanie finansowe i sprawozdanie merytoryczne ze swojej działalności, o których mowa w ust. 1 i 2, w terminie do dnia 15 lipca roku następującego po roku, za który składane jest sprawozdanie finansowe i merytoryczne, na stronie internetowej urzędu obsługującego ministra właściwego do spraw zabezpieczenia społecznego.</w:t>
      </w:r>
    </w:p>
    <w:p w14:paraId="3F5ECE91" w14:textId="77777777" w:rsidR="00CD0278" w:rsidRDefault="00E97525">
      <w:pPr>
        <w:ind w:firstLine="431"/>
        <w:jc w:val="both"/>
        <w:rPr>
          <w:rFonts w:cs="Verdana"/>
        </w:rPr>
      </w:pPr>
      <w:r>
        <w:rPr>
          <w:rFonts w:cs="Verdana"/>
        </w:rPr>
        <w:t>6a. Organizacja pożytku publicznego, która nie zamieściła na stronie internetowej urzędu obsługującego ministra właściwego do spraw zabezpieczenia społecznego, w terminie określonym w ust. 6 lub 6b, zatwierdzonego sprawozdania finansowego i sprawozdania merytorycznego ze swojej działalności, o których mowa w ust. 1 i 2, nie zostaje uwzględniona w wykazie organizacji pożytku publicznego, o którym mowa w art. 27a.</w:t>
      </w:r>
    </w:p>
    <w:p w14:paraId="33276113" w14:textId="77777777" w:rsidR="00CD0278" w:rsidRDefault="00E97525">
      <w:pPr>
        <w:ind w:firstLine="431"/>
        <w:jc w:val="both"/>
        <w:rPr>
          <w:rFonts w:cs="Verdana"/>
        </w:rPr>
      </w:pPr>
      <w:r>
        <w:rPr>
          <w:rFonts w:cs="Verdana"/>
        </w:rPr>
        <w:t>6b. Organizacja pożytku publicznego, której rok obrotowy nie jest rokiem kalendarzowym, zamieszcza na stronie internetowej urzędu obsługującego ministra właściwego do spraw zabezpieczenia społecznego, zatwierdzone sprawozdanie finansowe i sprawozdanie merytoryczne ze swojej działalności, o których mowa w ust. 1 i 2, w terminie 15 dni od dnia zatwierdzenia rocznego sprawozdania finansowego.</w:t>
      </w:r>
    </w:p>
    <w:p w14:paraId="08C3EBEC" w14:textId="77777777" w:rsidR="00CD0278" w:rsidRDefault="00E97525">
      <w:pPr>
        <w:ind w:firstLine="431"/>
        <w:jc w:val="both"/>
        <w:rPr>
          <w:rFonts w:cs="Verdana"/>
        </w:rPr>
      </w:pPr>
      <w:r>
        <w:rPr>
          <w:rFonts w:cs="Verdana"/>
        </w:rPr>
        <w:lastRenderedPageBreak/>
        <w:t>6c. Organizacja pożytku publicznego, która w roku obrotowym, za który sporządza sprawozdanie finansowe i merytoryczne ze swojej działalności, osiągnęła przychód nieprzekraczający 100.000 zł, zamieszcza na stronie internetowej urzędu obsługującego ministra właściwego do spraw zabezpieczenia społecznego, w terminie, o którym mowa w ust. 6 lub w ust. 6b, sprawozdanie, o którym mowa w ust. 1 i 1a, w formie uproszczonego sprawozdania merytorycznego.</w:t>
      </w:r>
    </w:p>
    <w:p w14:paraId="5F3E844A" w14:textId="77777777" w:rsidR="00CD0278" w:rsidRDefault="00E97525">
      <w:pPr>
        <w:ind w:firstLine="431"/>
        <w:jc w:val="both"/>
        <w:rPr>
          <w:rFonts w:cs="Verdana"/>
        </w:rPr>
      </w:pPr>
      <w:r>
        <w:rPr>
          <w:rFonts w:cs="Verdana"/>
        </w:rPr>
        <w:t>6d. Uproszczone sprawozdanie merytoryczne, o którym mowa w ust. 6c, zawiera:</w:t>
      </w:r>
    </w:p>
    <w:p w14:paraId="7C65F6A0" w14:textId="77777777" w:rsidR="00CD0278" w:rsidRDefault="00E97525">
      <w:pPr>
        <w:tabs>
          <w:tab w:val="left" w:pos="408"/>
        </w:tabs>
        <w:ind w:left="408" w:hanging="408"/>
        <w:jc w:val="both"/>
        <w:rPr>
          <w:rFonts w:cs="Verdana"/>
        </w:rPr>
      </w:pPr>
      <w:r>
        <w:rPr>
          <w:rFonts w:cs="Verdana"/>
        </w:rPr>
        <w:t>1)</w:t>
      </w:r>
      <w:r>
        <w:rPr>
          <w:rFonts w:cs="Verdana"/>
        </w:rPr>
        <w:tab/>
        <w:t>dane o organizacji pożytku publicznego;</w:t>
      </w:r>
    </w:p>
    <w:p w14:paraId="6EB35FF8" w14:textId="77777777" w:rsidR="00CD0278" w:rsidRDefault="00E97525">
      <w:pPr>
        <w:tabs>
          <w:tab w:val="left" w:pos="408"/>
        </w:tabs>
        <w:ind w:left="408" w:hanging="408"/>
        <w:jc w:val="both"/>
        <w:rPr>
          <w:rFonts w:cs="Verdana"/>
        </w:rPr>
      </w:pPr>
      <w:r>
        <w:rPr>
          <w:rFonts w:cs="Verdana"/>
        </w:rPr>
        <w:t>2)</w:t>
      </w:r>
      <w:r>
        <w:rPr>
          <w:rFonts w:cs="Verdana"/>
        </w:rPr>
        <w:tab/>
        <w:t>opis prowadzonej działalności pożytku publicznego i działalności gospodarczej wraz z podaniem kodów PKD;</w:t>
      </w:r>
    </w:p>
    <w:p w14:paraId="72759312" w14:textId="77777777" w:rsidR="00CD0278" w:rsidRDefault="00E97525">
      <w:pPr>
        <w:tabs>
          <w:tab w:val="left" w:pos="408"/>
        </w:tabs>
        <w:ind w:left="408" w:hanging="408"/>
        <w:jc w:val="both"/>
        <w:rPr>
          <w:rFonts w:cs="Verdana"/>
        </w:rPr>
      </w:pPr>
      <w:r>
        <w:rPr>
          <w:rFonts w:cs="Verdana"/>
        </w:rPr>
        <w:t>3)</w:t>
      </w:r>
      <w:r>
        <w:rPr>
          <w:rFonts w:cs="Verdana"/>
        </w:rPr>
        <w:tab/>
        <w:t>ogólne informacje o uzyskanych przychodach i poniesionych kosztach;</w:t>
      </w:r>
    </w:p>
    <w:p w14:paraId="2397FB9F" w14:textId="77777777" w:rsidR="00CD0278" w:rsidRDefault="00E97525">
      <w:pPr>
        <w:tabs>
          <w:tab w:val="left" w:pos="408"/>
        </w:tabs>
        <w:ind w:left="408" w:hanging="408"/>
        <w:jc w:val="both"/>
        <w:rPr>
          <w:rFonts w:cs="Verdana"/>
        </w:rPr>
      </w:pPr>
      <w:r>
        <w:rPr>
          <w:rFonts w:cs="Verdana"/>
        </w:rPr>
        <w:t>4)</w:t>
      </w:r>
      <w:r>
        <w:rPr>
          <w:rFonts w:cs="Verdana"/>
        </w:rPr>
        <w:tab/>
        <w:t>podstawowe informacje o:</w:t>
      </w:r>
    </w:p>
    <w:p w14:paraId="189CD3C3" w14:textId="77777777" w:rsidR="00CD0278" w:rsidRDefault="00E97525">
      <w:pPr>
        <w:tabs>
          <w:tab w:val="left" w:pos="680"/>
        </w:tabs>
        <w:ind w:left="680" w:hanging="272"/>
        <w:jc w:val="both"/>
        <w:rPr>
          <w:rFonts w:cs="Verdana"/>
        </w:rPr>
      </w:pPr>
      <w:r>
        <w:rPr>
          <w:rFonts w:cs="Verdana"/>
        </w:rPr>
        <w:t>a)</w:t>
      </w:r>
      <w:r>
        <w:rPr>
          <w:rFonts w:cs="Verdana"/>
        </w:rPr>
        <w:tab/>
        <w:t>zatrudnieniu oraz kwocie wynagrodzeń,</w:t>
      </w:r>
    </w:p>
    <w:p w14:paraId="5374A0E0" w14:textId="77777777" w:rsidR="00CD0278" w:rsidRDefault="00E97525">
      <w:pPr>
        <w:tabs>
          <w:tab w:val="left" w:pos="680"/>
        </w:tabs>
        <w:ind w:left="680" w:hanging="272"/>
        <w:jc w:val="both"/>
        <w:rPr>
          <w:rFonts w:cs="Verdana"/>
        </w:rPr>
      </w:pPr>
      <w:r>
        <w:rPr>
          <w:rFonts w:cs="Verdana"/>
        </w:rPr>
        <w:t>b)</w:t>
      </w:r>
      <w:r>
        <w:rPr>
          <w:rFonts w:cs="Verdana"/>
        </w:rPr>
        <w:tab/>
        <w:t>członkach oraz wolontariuszach;</w:t>
      </w:r>
    </w:p>
    <w:p w14:paraId="3C4CA4B1" w14:textId="77777777" w:rsidR="00CD0278" w:rsidRDefault="00E97525">
      <w:pPr>
        <w:tabs>
          <w:tab w:val="left" w:pos="408"/>
        </w:tabs>
        <w:ind w:left="408" w:hanging="408"/>
        <w:jc w:val="both"/>
        <w:rPr>
          <w:rFonts w:cs="Verdana"/>
        </w:rPr>
      </w:pPr>
      <w:r>
        <w:rPr>
          <w:rFonts w:cs="Verdana"/>
        </w:rPr>
        <w:t>5)</w:t>
      </w:r>
      <w:r>
        <w:rPr>
          <w:rFonts w:cs="Verdana"/>
        </w:rPr>
        <w:tab/>
        <w:t>informacje o:</w:t>
      </w:r>
    </w:p>
    <w:p w14:paraId="6356E2AE" w14:textId="77777777" w:rsidR="00CD0278" w:rsidRDefault="00E97525">
      <w:pPr>
        <w:tabs>
          <w:tab w:val="left" w:pos="680"/>
        </w:tabs>
        <w:ind w:left="680" w:hanging="272"/>
        <w:jc w:val="both"/>
        <w:rPr>
          <w:rFonts w:cs="Verdana"/>
        </w:rPr>
      </w:pPr>
      <w:r>
        <w:rPr>
          <w:rFonts w:cs="Verdana"/>
        </w:rPr>
        <w:t>a)</w:t>
      </w:r>
      <w:r>
        <w:rPr>
          <w:rFonts w:cs="Verdana"/>
        </w:rPr>
        <w:tab/>
        <w:t>uzyskanym przychodzie z 1% podatku dochodowego od osób fizycznych,</w:t>
      </w:r>
    </w:p>
    <w:p w14:paraId="174318E3" w14:textId="77777777" w:rsidR="00CD0278" w:rsidRDefault="00E97525">
      <w:pPr>
        <w:tabs>
          <w:tab w:val="left" w:pos="680"/>
        </w:tabs>
        <w:ind w:left="680" w:hanging="272"/>
        <w:jc w:val="both"/>
        <w:rPr>
          <w:rFonts w:cs="Verdana"/>
        </w:rPr>
      </w:pPr>
      <w:r>
        <w:rPr>
          <w:rFonts w:cs="Verdana"/>
        </w:rPr>
        <w:t>b)</w:t>
      </w:r>
      <w:r>
        <w:rPr>
          <w:rFonts w:cs="Verdana"/>
        </w:rPr>
        <w:tab/>
        <w:t>sposobie wydatkowania środków pochodzących z 1% podatku dochodowego od osób fizycznych,</w:t>
      </w:r>
    </w:p>
    <w:p w14:paraId="041E709E" w14:textId="77777777" w:rsidR="00CD0278" w:rsidRDefault="00E97525">
      <w:pPr>
        <w:tabs>
          <w:tab w:val="left" w:pos="680"/>
        </w:tabs>
        <w:ind w:left="680" w:hanging="272"/>
        <w:jc w:val="both"/>
        <w:rPr>
          <w:rFonts w:cs="Verdana"/>
        </w:rPr>
      </w:pPr>
      <w:r>
        <w:rPr>
          <w:rFonts w:cs="Verdana"/>
        </w:rPr>
        <w:t>c)</w:t>
      </w:r>
      <w:r>
        <w:rPr>
          <w:rFonts w:cs="Verdana"/>
        </w:rPr>
        <w:tab/>
        <w:t>poniesionych kosztach administracyjnych,</w:t>
      </w:r>
    </w:p>
    <w:p w14:paraId="1ED32110" w14:textId="77777777" w:rsidR="00CD0278" w:rsidRDefault="00E97525">
      <w:pPr>
        <w:tabs>
          <w:tab w:val="left" w:pos="680"/>
        </w:tabs>
        <w:ind w:left="680" w:hanging="272"/>
        <w:jc w:val="both"/>
        <w:rPr>
          <w:rFonts w:cs="Verdana"/>
        </w:rPr>
      </w:pPr>
      <w:r>
        <w:rPr>
          <w:rFonts w:cs="Verdana"/>
        </w:rPr>
        <w:t>d)</w:t>
      </w:r>
      <w:r>
        <w:rPr>
          <w:rFonts w:cs="Verdana"/>
        </w:rPr>
        <w:tab/>
        <w:t>działalności zleconej przez organy administracji publicznej,</w:t>
      </w:r>
    </w:p>
    <w:p w14:paraId="24A8171D" w14:textId="77777777" w:rsidR="00CD0278" w:rsidRDefault="00E97525">
      <w:pPr>
        <w:tabs>
          <w:tab w:val="left" w:pos="680"/>
        </w:tabs>
        <w:ind w:left="680" w:hanging="272"/>
        <w:jc w:val="both"/>
        <w:rPr>
          <w:rFonts w:cs="Verdana"/>
        </w:rPr>
      </w:pPr>
      <w:r>
        <w:rPr>
          <w:rFonts w:cs="Verdana"/>
        </w:rPr>
        <w:t>e)</w:t>
      </w:r>
      <w:r>
        <w:rPr>
          <w:rFonts w:cs="Verdana"/>
        </w:rPr>
        <w:tab/>
        <w:t>korzystaniu z uprawnień,</w:t>
      </w:r>
    </w:p>
    <w:p w14:paraId="5F8B8521" w14:textId="77777777" w:rsidR="00CD0278" w:rsidRDefault="00E97525">
      <w:pPr>
        <w:tabs>
          <w:tab w:val="left" w:pos="680"/>
        </w:tabs>
        <w:ind w:left="680" w:hanging="272"/>
        <w:jc w:val="both"/>
        <w:rPr>
          <w:rFonts w:cs="Verdana"/>
        </w:rPr>
      </w:pPr>
      <w:r>
        <w:rPr>
          <w:rFonts w:cs="Verdana"/>
        </w:rPr>
        <w:t>f)</w:t>
      </w:r>
      <w:r>
        <w:rPr>
          <w:rFonts w:cs="Verdana"/>
        </w:rPr>
        <w:tab/>
        <w:t>przeprowadzonych kontrolach.</w:t>
      </w:r>
    </w:p>
    <w:p w14:paraId="067F3BC7" w14:textId="77777777" w:rsidR="00CD0278" w:rsidRDefault="00E97525">
      <w:pPr>
        <w:ind w:firstLine="431"/>
        <w:jc w:val="both"/>
        <w:rPr>
          <w:rFonts w:cs="Verdana"/>
        </w:rPr>
      </w:pPr>
      <w:r>
        <w:rPr>
          <w:rFonts w:cs="Verdana"/>
        </w:rPr>
        <w:t>6e. Sprawozdanie merytoryczne, o którym mowa w ust. 1 i 1a, zawiera:</w:t>
      </w:r>
    </w:p>
    <w:p w14:paraId="5A24ED46" w14:textId="77777777" w:rsidR="00CD0278" w:rsidRDefault="00E97525">
      <w:pPr>
        <w:tabs>
          <w:tab w:val="left" w:pos="408"/>
        </w:tabs>
        <w:ind w:left="408" w:hanging="408"/>
        <w:jc w:val="both"/>
        <w:rPr>
          <w:rFonts w:cs="Verdana"/>
        </w:rPr>
      </w:pPr>
      <w:r>
        <w:rPr>
          <w:rFonts w:cs="Verdana"/>
        </w:rPr>
        <w:t>1)</w:t>
      </w:r>
      <w:r>
        <w:rPr>
          <w:rFonts w:cs="Verdana"/>
        </w:rPr>
        <w:tab/>
        <w:t>dane o organizacji pożytku publicznego;</w:t>
      </w:r>
    </w:p>
    <w:p w14:paraId="55AF882B" w14:textId="77777777" w:rsidR="00CD0278" w:rsidRDefault="00E97525">
      <w:pPr>
        <w:tabs>
          <w:tab w:val="left" w:pos="408"/>
        </w:tabs>
        <w:ind w:left="408" w:hanging="408"/>
        <w:jc w:val="both"/>
        <w:rPr>
          <w:rFonts w:cs="Verdana"/>
        </w:rPr>
      </w:pPr>
      <w:r>
        <w:rPr>
          <w:rFonts w:cs="Verdana"/>
        </w:rPr>
        <w:t>2)</w:t>
      </w:r>
      <w:r>
        <w:rPr>
          <w:rFonts w:cs="Verdana"/>
        </w:rPr>
        <w:tab/>
        <w:t>określenie celów statutowych;</w:t>
      </w:r>
    </w:p>
    <w:p w14:paraId="4A07CF7C" w14:textId="77777777" w:rsidR="00CD0278" w:rsidRDefault="00E97525">
      <w:pPr>
        <w:tabs>
          <w:tab w:val="left" w:pos="408"/>
        </w:tabs>
        <w:ind w:left="408" w:hanging="408"/>
        <w:jc w:val="both"/>
        <w:rPr>
          <w:rFonts w:cs="Verdana"/>
        </w:rPr>
      </w:pPr>
      <w:r>
        <w:rPr>
          <w:rFonts w:cs="Verdana"/>
        </w:rPr>
        <w:t>3)</w:t>
      </w:r>
      <w:r>
        <w:rPr>
          <w:rFonts w:cs="Verdana"/>
        </w:rPr>
        <w:tab/>
        <w:t>opis prowadzonej działalności pożytku publicznego i działalności gospodarczej wraz z podaniem kodów PKD;</w:t>
      </w:r>
    </w:p>
    <w:p w14:paraId="28AF972C" w14:textId="77777777" w:rsidR="00CD0278" w:rsidRDefault="00E97525">
      <w:pPr>
        <w:tabs>
          <w:tab w:val="left" w:pos="408"/>
        </w:tabs>
        <w:ind w:left="408" w:hanging="408"/>
        <w:jc w:val="both"/>
        <w:rPr>
          <w:rFonts w:cs="Verdana"/>
        </w:rPr>
      </w:pPr>
      <w:r>
        <w:rPr>
          <w:rFonts w:cs="Verdana"/>
        </w:rPr>
        <w:t>4)</w:t>
      </w:r>
      <w:r>
        <w:rPr>
          <w:rFonts w:cs="Verdana"/>
        </w:rPr>
        <w:tab/>
        <w:t>szczegółowe informacje o:</w:t>
      </w:r>
    </w:p>
    <w:p w14:paraId="734745A1" w14:textId="77777777" w:rsidR="00CD0278" w:rsidRDefault="00E97525">
      <w:pPr>
        <w:tabs>
          <w:tab w:val="left" w:pos="680"/>
        </w:tabs>
        <w:ind w:left="680" w:hanging="272"/>
        <w:jc w:val="both"/>
        <w:rPr>
          <w:rFonts w:cs="Verdana"/>
        </w:rPr>
      </w:pPr>
      <w:r>
        <w:rPr>
          <w:rFonts w:cs="Verdana"/>
        </w:rPr>
        <w:t>a)</w:t>
      </w:r>
      <w:r>
        <w:rPr>
          <w:rFonts w:cs="Verdana"/>
        </w:rPr>
        <w:tab/>
        <w:t>zatrudnieniu i kwocie wynagrodzeń,</w:t>
      </w:r>
    </w:p>
    <w:p w14:paraId="104718BE" w14:textId="77777777" w:rsidR="00CD0278" w:rsidRDefault="00E97525">
      <w:pPr>
        <w:tabs>
          <w:tab w:val="left" w:pos="680"/>
        </w:tabs>
        <w:ind w:left="680" w:hanging="272"/>
        <w:jc w:val="both"/>
        <w:rPr>
          <w:rFonts w:cs="Verdana"/>
        </w:rPr>
      </w:pPr>
      <w:r>
        <w:rPr>
          <w:rFonts w:cs="Verdana"/>
        </w:rPr>
        <w:t>b)</w:t>
      </w:r>
      <w:r>
        <w:rPr>
          <w:rFonts w:cs="Verdana"/>
        </w:rPr>
        <w:tab/>
        <w:t>członkach oraz wolontariuszach;</w:t>
      </w:r>
    </w:p>
    <w:p w14:paraId="128CF031" w14:textId="77777777" w:rsidR="00CD0278" w:rsidRDefault="00E97525">
      <w:pPr>
        <w:tabs>
          <w:tab w:val="left" w:pos="408"/>
        </w:tabs>
        <w:ind w:left="408" w:hanging="408"/>
        <w:jc w:val="both"/>
        <w:rPr>
          <w:rFonts w:cs="Verdana"/>
        </w:rPr>
      </w:pPr>
      <w:r>
        <w:rPr>
          <w:rFonts w:cs="Verdana"/>
        </w:rPr>
        <w:t>5)</w:t>
      </w:r>
      <w:r>
        <w:rPr>
          <w:rFonts w:cs="Verdana"/>
        </w:rPr>
        <w:tab/>
        <w:t>informacje o:</w:t>
      </w:r>
    </w:p>
    <w:p w14:paraId="43E73FFF" w14:textId="77777777" w:rsidR="00CD0278" w:rsidRDefault="00E97525">
      <w:pPr>
        <w:tabs>
          <w:tab w:val="left" w:pos="680"/>
        </w:tabs>
        <w:ind w:left="680" w:hanging="272"/>
        <w:jc w:val="both"/>
        <w:rPr>
          <w:rFonts w:cs="Verdana"/>
        </w:rPr>
      </w:pPr>
      <w:r>
        <w:rPr>
          <w:rFonts w:cs="Verdana"/>
        </w:rPr>
        <w:t>a)</w:t>
      </w:r>
      <w:r>
        <w:rPr>
          <w:rFonts w:cs="Verdana"/>
        </w:rPr>
        <w:tab/>
        <w:t>poniesionych kosztach i uzyskanych przychodach, w tym z 1% podatku dochodowego od osób fizycznych,</w:t>
      </w:r>
    </w:p>
    <w:p w14:paraId="198EFC52" w14:textId="77777777" w:rsidR="00CD0278" w:rsidRDefault="00E97525">
      <w:pPr>
        <w:tabs>
          <w:tab w:val="left" w:pos="680"/>
        </w:tabs>
        <w:ind w:left="680" w:hanging="272"/>
        <w:jc w:val="both"/>
        <w:rPr>
          <w:rFonts w:cs="Verdana"/>
        </w:rPr>
      </w:pPr>
      <w:r>
        <w:rPr>
          <w:rFonts w:cs="Verdana"/>
        </w:rPr>
        <w:t>b)</w:t>
      </w:r>
      <w:r>
        <w:rPr>
          <w:rFonts w:cs="Verdana"/>
        </w:rPr>
        <w:tab/>
        <w:t>sposobie wydatkowania środków pochodzących z 1% podatku dochodowego od osób fizycznych,</w:t>
      </w:r>
    </w:p>
    <w:p w14:paraId="1D7291BC" w14:textId="77777777" w:rsidR="00CD0278" w:rsidRDefault="00E97525">
      <w:pPr>
        <w:tabs>
          <w:tab w:val="left" w:pos="680"/>
        </w:tabs>
        <w:ind w:left="680" w:hanging="272"/>
        <w:jc w:val="both"/>
        <w:rPr>
          <w:rFonts w:cs="Verdana"/>
        </w:rPr>
      </w:pPr>
      <w:r>
        <w:rPr>
          <w:rFonts w:cs="Verdana"/>
        </w:rPr>
        <w:t>c)</w:t>
      </w:r>
      <w:r>
        <w:rPr>
          <w:rFonts w:cs="Verdana"/>
        </w:rPr>
        <w:tab/>
        <w:t>działalności zleconej przez organy administracji publicznej,</w:t>
      </w:r>
    </w:p>
    <w:p w14:paraId="4F4D98C3" w14:textId="77777777" w:rsidR="00CD0278" w:rsidRDefault="00E97525">
      <w:pPr>
        <w:tabs>
          <w:tab w:val="left" w:pos="680"/>
        </w:tabs>
        <w:ind w:left="680" w:hanging="272"/>
        <w:jc w:val="both"/>
        <w:rPr>
          <w:rFonts w:cs="Verdana"/>
        </w:rPr>
      </w:pPr>
      <w:r>
        <w:rPr>
          <w:rFonts w:cs="Verdana"/>
        </w:rPr>
        <w:t>d)</w:t>
      </w:r>
      <w:r>
        <w:rPr>
          <w:rFonts w:cs="Verdana"/>
        </w:rPr>
        <w:tab/>
        <w:t>korzystaniu z uprawnień,</w:t>
      </w:r>
    </w:p>
    <w:p w14:paraId="6EEA44E8" w14:textId="77777777" w:rsidR="00CD0278" w:rsidRDefault="00E97525">
      <w:pPr>
        <w:tabs>
          <w:tab w:val="left" w:pos="680"/>
        </w:tabs>
        <w:ind w:left="680" w:hanging="272"/>
        <w:jc w:val="both"/>
        <w:rPr>
          <w:rFonts w:cs="Verdana"/>
        </w:rPr>
      </w:pPr>
      <w:r>
        <w:rPr>
          <w:rFonts w:cs="Verdana"/>
        </w:rPr>
        <w:t>e)</w:t>
      </w:r>
      <w:r>
        <w:rPr>
          <w:rFonts w:cs="Verdana"/>
        </w:rPr>
        <w:tab/>
        <w:t>zrealizowanych zamówieniach publicznych,</w:t>
      </w:r>
    </w:p>
    <w:p w14:paraId="2C6270D8" w14:textId="77777777" w:rsidR="00CD0278" w:rsidRDefault="00E97525">
      <w:pPr>
        <w:tabs>
          <w:tab w:val="left" w:pos="680"/>
        </w:tabs>
        <w:ind w:left="680" w:hanging="272"/>
        <w:jc w:val="both"/>
        <w:rPr>
          <w:rFonts w:cs="Verdana"/>
        </w:rPr>
      </w:pPr>
      <w:r>
        <w:rPr>
          <w:rFonts w:cs="Verdana"/>
        </w:rPr>
        <w:t>f)</w:t>
      </w:r>
      <w:r>
        <w:rPr>
          <w:rFonts w:cs="Verdana"/>
        </w:rPr>
        <w:tab/>
        <w:t>posiadanych udziałach lub akcjach w spółkach,</w:t>
      </w:r>
    </w:p>
    <w:p w14:paraId="578FCBFC" w14:textId="77777777" w:rsidR="00CD0278" w:rsidRDefault="00E97525">
      <w:pPr>
        <w:tabs>
          <w:tab w:val="left" w:pos="680"/>
        </w:tabs>
        <w:ind w:left="680" w:hanging="272"/>
        <w:jc w:val="both"/>
        <w:rPr>
          <w:rFonts w:cs="Verdana"/>
        </w:rPr>
      </w:pPr>
      <w:r>
        <w:rPr>
          <w:rFonts w:cs="Verdana"/>
        </w:rPr>
        <w:t>g)</w:t>
      </w:r>
      <w:r>
        <w:rPr>
          <w:rFonts w:cs="Verdana"/>
        </w:rPr>
        <w:tab/>
        <w:t>fundacjach, których organizacja pożytku publicznego jest fundatorem,</w:t>
      </w:r>
    </w:p>
    <w:p w14:paraId="42916142" w14:textId="77777777" w:rsidR="00CD0278" w:rsidRDefault="00E97525">
      <w:pPr>
        <w:tabs>
          <w:tab w:val="left" w:pos="680"/>
        </w:tabs>
        <w:ind w:left="680" w:hanging="272"/>
        <w:jc w:val="both"/>
        <w:rPr>
          <w:rFonts w:cs="Verdana"/>
        </w:rPr>
      </w:pPr>
      <w:r>
        <w:rPr>
          <w:rFonts w:cs="Verdana"/>
        </w:rPr>
        <w:t>h)</w:t>
      </w:r>
      <w:r>
        <w:rPr>
          <w:rFonts w:cs="Verdana"/>
        </w:rPr>
        <w:tab/>
        <w:t>udzielonych pożyczkach,</w:t>
      </w:r>
    </w:p>
    <w:p w14:paraId="5E4CEB3B" w14:textId="77777777" w:rsidR="00CD0278" w:rsidRDefault="00E97525">
      <w:pPr>
        <w:tabs>
          <w:tab w:val="left" w:pos="680"/>
        </w:tabs>
        <w:ind w:left="680" w:hanging="272"/>
        <w:jc w:val="both"/>
        <w:rPr>
          <w:rFonts w:cs="Verdana"/>
        </w:rPr>
      </w:pPr>
      <w:r>
        <w:rPr>
          <w:rFonts w:cs="Verdana"/>
        </w:rPr>
        <w:t>i)</w:t>
      </w:r>
      <w:r>
        <w:rPr>
          <w:rFonts w:cs="Verdana"/>
        </w:rPr>
        <w:tab/>
        <w:t>przeprowadzonych kontrolach,</w:t>
      </w:r>
    </w:p>
    <w:p w14:paraId="47E9107F" w14:textId="77777777" w:rsidR="00CD0278" w:rsidRDefault="00E97525">
      <w:pPr>
        <w:tabs>
          <w:tab w:val="left" w:pos="680"/>
        </w:tabs>
        <w:ind w:left="680" w:hanging="272"/>
        <w:jc w:val="both"/>
        <w:rPr>
          <w:rFonts w:cs="Verdana"/>
        </w:rPr>
      </w:pPr>
      <w:r>
        <w:rPr>
          <w:rFonts w:cs="Verdana"/>
        </w:rPr>
        <w:t>j)</w:t>
      </w:r>
      <w:r>
        <w:rPr>
          <w:rFonts w:cs="Verdana"/>
        </w:rPr>
        <w:tab/>
        <w:t>przeprowadzonych badaniach sprawozdań finansowych.</w:t>
      </w:r>
    </w:p>
    <w:p w14:paraId="532ABEB6" w14:textId="77777777" w:rsidR="00CD0278" w:rsidRDefault="00E97525">
      <w:pPr>
        <w:ind w:firstLine="431"/>
        <w:jc w:val="both"/>
        <w:rPr>
          <w:rFonts w:cs="Verdana"/>
        </w:rPr>
      </w:pPr>
      <w:r>
        <w:rPr>
          <w:rFonts w:cs="Verdana"/>
        </w:rPr>
        <w:t>7. (uchylony).</w:t>
      </w:r>
    </w:p>
    <w:p w14:paraId="29E33F82" w14:textId="77777777" w:rsidR="00CD0278" w:rsidRDefault="00E97525">
      <w:pPr>
        <w:ind w:firstLine="431"/>
        <w:jc w:val="both"/>
        <w:rPr>
          <w:rFonts w:cs="Verdana"/>
        </w:rPr>
      </w:pPr>
      <w:r>
        <w:rPr>
          <w:rFonts w:cs="Verdana"/>
        </w:rPr>
        <w:t>8. Minister właściwy do spraw zabezpieczenia społecznego określi, w drodze rozporządzenia, wzór sprawozdania merytorycznego, o którym mowa w ust. 1 i 1a, oraz wzór uproszczonego sprawozdania merytorycznego, o którym mowa w ust. 6c, kierując się potrzebą ujednolicenia składanych sprawozdań.</w:t>
      </w:r>
    </w:p>
    <w:p w14:paraId="0E082D94" w14:textId="77777777" w:rsidR="00CD0278" w:rsidRDefault="00E97525">
      <w:pPr>
        <w:spacing w:before="240"/>
        <w:ind w:firstLine="431"/>
        <w:jc w:val="both"/>
        <w:rPr>
          <w:rFonts w:cs="Verdana"/>
        </w:rPr>
      </w:pPr>
      <w:r>
        <w:rPr>
          <w:rFonts w:cs="Verdana"/>
          <w:b/>
          <w:bCs/>
        </w:rPr>
        <w:t>Art. 24.</w:t>
      </w:r>
      <w:r>
        <w:rPr>
          <w:rFonts w:cs="Verdana"/>
        </w:rPr>
        <w:t> 1. Organizacji pożytku publicznego przysługuje, na zasadach określonych w przepisach odrębnych, zwolnienie od:</w:t>
      </w:r>
    </w:p>
    <w:p w14:paraId="6AC947F3" w14:textId="77777777" w:rsidR="00CD0278" w:rsidRDefault="00E97525">
      <w:pPr>
        <w:tabs>
          <w:tab w:val="left" w:pos="408"/>
        </w:tabs>
        <w:ind w:left="408" w:hanging="408"/>
        <w:jc w:val="both"/>
        <w:rPr>
          <w:rFonts w:cs="Verdana"/>
        </w:rPr>
      </w:pPr>
      <w:r>
        <w:rPr>
          <w:rFonts w:cs="Verdana"/>
        </w:rPr>
        <w:t>1)</w:t>
      </w:r>
      <w:r>
        <w:rPr>
          <w:rFonts w:cs="Verdana"/>
        </w:rPr>
        <w:tab/>
        <w:t>podatku dochodowego od osób prawnych,</w:t>
      </w:r>
    </w:p>
    <w:p w14:paraId="46DA3687" w14:textId="77777777" w:rsidR="00CD0278" w:rsidRDefault="00E97525">
      <w:pPr>
        <w:tabs>
          <w:tab w:val="left" w:pos="408"/>
        </w:tabs>
        <w:ind w:left="408" w:hanging="408"/>
        <w:jc w:val="both"/>
        <w:rPr>
          <w:rFonts w:cs="Verdana"/>
        </w:rPr>
      </w:pPr>
      <w:r>
        <w:rPr>
          <w:rFonts w:cs="Verdana"/>
        </w:rPr>
        <w:t>2)</w:t>
      </w:r>
      <w:r>
        <w:rPr>
          <w:rFonts w:cs="Verdana"/>
        </w:rPr>
        <w:tab/>
        <w:t>podatku od nieruchomości,</w:t>
      </w:r>
    </w:p>
    <w:p w14:paraId="3C6ABF9F" w14:textId="77777777" w:rsidR="00CD0278" w:rsidRDefault="00E97525">
      <w:pPr>
        <w:tabs>
          <w:tab w:val="left" w:pos="408"/>
        </w:tabs>
        <w:ind w:left="408" w:hanging="408"/>
        <w:jc w:val="both"/>
        <w:rPr>
          <w:rFonts w:cs="Verdana"/>
        </w:rPr>
      </w:pPr>
      <w:r>
        <w:rPr>
          <w:rFonts w:cs="Verdana"/>
        </w:rPr>
        <w:lastRenderedPageBreak/>
        <w:t>3)</w:t>
      </w:r>
      <w:r>
        <w:rPr>
          <w:rFonts w:cs="Verdana"/>
        </w:rPr>
        <w:tab/>
        <w:t>podatku od czynności cywilnoprawnych,</w:t>
      </w:r>
    </w:p>
    <w:p w14:paraId="664603C9" w14:textId="77777777" w:rsidR="00CD0278" w:rsidRDefault="00E97525">
      <w:pPr>
        <w:tabs>
          <w:tab w:val="left" w:pos="408"/>
        </w:tabs>
        <w:ind w:left="408" w:hanging="408"/>
        <w:jc w:val="both"/>
        <w:rPr>
          <w:rFonts w:cs="Verdana"/>
        </w:rPr>
      </w:pPr>
      <w:r>
        <w:rPr>
          <w:rFonts w:cs="Verdana"/>
        </w:rPr>
        <w:t>4)</w:t>
      </w:r>
      <w:r>
        <w:rPr>
          <w:rFonts w:cs="Verdana"/>
        </w:rPr>
        <w:tab/>
        <w:t>opłaty skarbowej,</w:t>
      </w:r>
    </w:p>
    <w:p w14:paraId="270C2BBC" w14:textId="77777777" w:rsidR="00CD0278" w:rsidRDefault="00E97525">
      <w:pPr>
        <w:tabs>
          <w:tab w:val="left" w:pos="408"/>
        </w:tabs>
        <w:ind w:left="408" w:hanging="408"/>
        <w:jc w:val="both"/>
        <w:rPr>
          <w:rFonts w:cs="Verdana"/>
        </w:rPr>
      </w:pPr>
      <w:r>
        <w:rPr>
          <w:rFonts w:cs="Verdana"/>
        </w:rPr>
        <w:t>5)</w:t>
      </w:r>
      <w:r>
        <w:rPr>
          <w:rFonts w:cs="Verdana"/>
        </w:rPr>
        <w:tab/>
        <w:t>opłat sądowych</w:t>
      </w:r>
    </w:p>
    <w:p w14:paraId="18F68C7D" w14:textId="77777777" w:rsidR="00CD0278" w:rsidRDefault="00E97525">
      <w:pPr>
        <w:jc w:val="both"/>
        <w:rPr>
          <w:rFonts w:cs="Verdana"/>
        </w:rPr>
      </w:pPr>
      <w:r>
        <w:rPr>
          <w:rFonts w:cs="Verdana"/>
        </w:rPr>
        <w:t>- w odniesieniu do prowadzonej przez nią działalności pożytku publicznego.</w:t>
      </w:r>
    </w:p>
    <w:p w14:paraId="45784BEF" w14:textId="77777777" w:rsidR="00CD0278" w:rsidRDefault="00E97525">
      <w:pPr>
        <w:ind w:firstLine="431"/>
        <w:jc w:val="both"/>
        <w:rPr>
          <w:rFonts w:cs="Verdana"/>
        </w:rPr>
      </w:pPr>
      <w:r>
        <w:rPr>
          <w:rFonts w:cs="Verdana"/>
        </w:rPr>
        <w:t>2. Organizacja pożytku publicznego może, na zasadach określonych w odrębnych przepisach, nabywać na szczególnych warunkach prawo użytkowania nieruchomości będących własnością Skarbu Państwa lub jednostki samorządu terytorialnego.</w:t>
      </w:r>
    </w:p>
    <w:p w14:paraId="3305F654" w14:textId="77777777" w:rsidR="00CD0278" w:rsidRDefault="00E97525">
      <w:pPr>
        <w:ind w:firstLine="431"/>
        <w:jc w:val="both"/>
        <w:rPr>
          <w:rFonts w:cs="Verdana"/>
        </w:rPr>
      </w:pPr>
      <w:r>
        <w:rPr>
          <w:rFonts w:cs="Verdana"/>
        </w:rPr>
        <w:t>3. Organizacja pozarządowa, która uzyskała status organizacji pożytku publicznego, jest obowiązana wypełnić zobowiązania wynikające ze zwolnień podatkowych, z których korzystała przed dniem uzyskania statusu organizacji pożytku publicznego, na zasadach określonych w odrębnych przepisach.</w:t>
      </w:r>
    </w:p>
    <w:p w14:paraId="06C7BA94" w14:textId="77777777" w:rsidR="00CD0278" w:rsidRDefault="00E97525">
      <w:pPr>
        <w:ind w:firstLine="431"/>
        <w:jc w:val="both"/>
        <w:rPr>
          <w:rFonts w:cs="Verdana"/>
        </w:rPr>
      </w:pPr>
      <w:r>
        <w:rPr>
          <w:rFonts w:cs="Verdana"/>
        </w:rPr>
        <w:t>4. W przypadku utraty przez organizację pozarządową statusu organizacji pożytku publicznego traci ona prawo do korzystania ze zwolnień wynikających z posiadania tego statusu.</w:t>
      </w:r>
    </w:p>
    <w:p w14:paraId="374D6CE0" w14:textId="77777777" w:rsidR="00CD0278" w:rsidRDefault="00E97525">
      <w:pPr>
        <w:ind w:firstLine="431"/>
        <w:jc w:val="both"/>
        <w:rPr>
          <w:rFonts w:cs="Verdana"/>
        </w:rPr>
      </w:pPr>
      <w:r>
        <w:rPr>
          <w:rFonts w:cs="Verdana"/>
        </w:rPr>
        <w:t>5. Użytkowanie, o którym mowa w ust. 2, wygasa z mocy prawa w przypadku utraty statusu organizacji pożytku publicznego.</w:t>
      </w:r>
    </w:p>
    <w:p w14:paraId="30568E30" w14:textId="77777777" w:rsidR="00CD0278" w:rsidRDefault="00E97525">
      <w:pPr>
        <w:spacing w:before="240"/>
        <w:ind w:firstLine="431"/>
        <w:jc w:val="both"/>
        <w:rPr>
          <w:rFonts w:cs="Verdana"/>
        </w:rPr>
      </w:pPr>
      <w:r>
        <w:rPr>
          <w:rFonts w:cs="Verdana"/>
          <w:b/>
          <w:bCs/>
        </w:rPr>
        <w:t>Art. 25.</w:t>
      </w:r>
      <w:r>
        <w:rPr>
          <w:rFonts w:cs="Verdana"/>
        </w:rPr>
        <w:t> W organizacji pożytku publicznego mogą wykonywać pracę osoby skierowane do odbycia służby zastępczej, na zasadach i w trybie określonych w odrębnych przepisach.</w:t>
      </w:r>
    </w:p>
    <w:p w14:paraId="0399A5DA" w14:textId="77777777" w:rsidR="00CD0278" w:rsidRDefault="00E97525">
      <w:pPr>
        <w:spacing w:before="240"/>
        <w:ind w:firstLine="431"/>
        <w:jc w:val="both"/>
        <w:rPr>
          <w:rFonts w:cs="Verdana"/>
        </w:rPr>
      </w:pPr>
      <w:r>
        <w:rPr>
          <w:rFonts w:cs="Verdana"/>
          <w:b/>
          <w:bCs/>
        </w:rPr>
        <w:t>Art. 26.</w:t>
      </w:r>
      <w:r>
        <w:rPr>
          <w:rFonts w:cs="Verdana"/>
        </w:rPr>
        <w:t> Jednostki publicznej radiofonii i telewizji umożliwiają organizacjom pożytku publicznego nieodpłatne informowanie o ich działalności na zasadach określonych w przepisach odrębnych.</w:t>
      </w:r>
    </w:p>
    <w:p w14:paraId="387C4A94" w14:textId="77777777" w:rsidR="00CD0278" w:rsidRDefault="00E97525">
      <w:pPr>
        <w:spacing w:before="240"/>
        <w:ind w:firstLine="431"/>
        <w:jc w:val="both"/>
        <w:rPr>
          <w:rFonts w:cs="Verdana"/>
        </w:rPr>
      </w:pPr>
      <w:r>
        <w:rPr>
          <w:rFonts w:cs="Verdana"/>
          <w:b/>
          <w:bCs/>
        </w:rPr>
        <w:t>Art. 27.</w:t>
      </w:r>
      <w:r>
        <w:rPr>
          <w:rFonts w:cs="Verdana"/>
        </w:rPr>
        <w:t> 1. Podatnik podatku dochodowego od osób fizycznych może, na zasadach i w trybie określonym w przepisach odrębnych, przekazać 1% podatku obliczonego zgodnie z odrębnymi przepisami na rzecz wybranej przez siebie organizacji pożytku publicznego.</w:t>
      </w:r>
    </w:p>
    <w:p w14:paraId="1345D3F4" w14:textId="77777777" w:rsidR="00CD0278" w:rsidRDefault="00E97525">
      <w:pPr>
        <w:ind w:firstLine="431"/>
        <w:jc w:val="both"/>
        <w:rPr>
          <w:rFonts w:cs="Verdana"/>
        </w:rPr>
      </w:pPr>
      <w:r>
        <w:rPr>
          <w:rFonts w:cs="Verdana"/>
        </w:rPr>
        <w:t>2. Otrzymane przez organizację pożytku publicznego środki finansowe pochodzące z 1% podatku dochodowego od osób fizycznych mogą być wykorzystane wyłącznie na prowadzenie działalności pożytku publicznego.</w:t>
      </w:r>
    </w:p>
    <w:p w14:paraId="78E0F65A" w14:textId="77777777" w:rsidR="00CD0278" w:rsidRDefault="00E97525">
      <w:pPr>
        <w:ind w:firstLine="431"/>
        <w:jc w:val="both"/>
        <w:rPr>
          <w:rFonts w:cs="Verdana"/>
        </w:rPr>
      </w:pPr>
      <w:r>
        <w:rPr>
          <w:rFonts w:cs="Verdana"/>
        </w:rPr>
        <w:t>3. Minister właściwy do spraw finansów publicznych zamieszcza w terminie do dnia 30 września każdego roku, na stronie internetowej urzędu obsługującego ministra wykaz organizacji pożytku publicznego, zawierający: nazwę i numer wpisu organizacji pożytku publicznego do Krajowego Rejestru Sądowego, oraz wysokość środków otrzymanych przez tę organizację, pochodzących z 1% podatku dochodowego od osób fizycznych za rok poprzedzający.</w:t>
      </w:r>
    </w:p>
    <w:p w14:paraId="6957DC2B" w14:textId="77777777" w:rsidR="00CD0278" w:rsidRDefault="00E97525">
      <w:pPr>
        <w:spacing w:before="240"/>
        <w:ind w:firstLine="431"/>
        <w:jc w:val="both"/>
        <w:rPr>
          <w:rFonts w:cs="Verdana"/>
        </w:rPr>
      </w:pPr>
      <w:r>
        <w:rPr>
          <w:rFonts w:cs="Verdana"/>
          <w:b/>
          <w:bCs/>
        </w:rPr>
        <w:t>Art. 27a.</w:t>
      </w:r>
      <w:r>
        <w:rPr>
          <w:rFonts w:cs="Verdana"/>
        </w:rPr>
        <w:t> 1. Minister właściwy do spraw zabezpieczenia społecznego prowadzi w formie elektronicznej wykaz organizacji mających status organizacji pożytku publicznego na dzień 30 listopada roku podatkowego, na które podatnik podatku dochodowego od osób fizycznych może przekazać 1% podatku z zeznań podatkowych składanych za rok podatkowy, i nie później niż dnia 15 grudnia roku podatkowego zamieszcza ten wykaz na stronie internetowej Biuletynu Informacji Publicznej.</w:t>
      </w:r>
    </w:p>
    <w:p w14:paraId="6AA65907" w14:textId="77777777" w:rsidR="00CD0278" w:rsidRDefault="00E97525">
      <w:pPr>
        <w:ind w:firstLine="431"/>
        <w:jc w:val="both"/>
        <w:rPr>
          <w:rFonts w:cs="Verdana"/>
        </w:rPr>
      </w:pPr>
      <w:r>
        <w:rPr>
          <w:rFonts w:cs="Verdana"/>
        </w:rPr>
        <w:t>2. Minister właściwy do spraw zabezpieczenia społecznego prowadzi wykaz, o którym mowa w ust. 1, do dnia 31 grudnia roku następującego po roku podatkowym.</w:t>
      </w:r>
    </w:p>
    <w:p w14:paraId="0AB2419B" w14:textId="77777777" w:rsidR="00CD0278" w:rsidRDefault="00E97525">
      <w:pPr>
        <w:ind w:firstLine="431"/>
        <w:jc w:val="both"/>
        <w:rPr>
          <w:rFonts w:cs="Verdana"/>
        </w:rPr>
      </w:pPr>
      <w:r>
        <w:rPr>
          <w:rFonts w:cs="Verdana"/>
        </w:rPr>
        <w:t>3. W wykazie, o którym mowa w ust. 1, uwzględnia się organizacje pożytku publicznego:</w:t>
      </w:r>
    </w:p>
    <w:p w14:paraId="738B8589" w14:textId="77777777" w:rsidR="00CD0278" w:rsidRDefault="00E97525">
      <w:pPr>
        <w:tabs>
          <w:tab w:val="left" w:pos="408"/>
        </w:tabs>
        <w:ind w:left="408" w:hanging="408"/>
        <w:jc w:val="both"/>
        <w:rPr>
          <w:rFonts w:cs="Verdana"/>
        </w:rPr>
      </w:pPr>
      <w:r>
        <w:rPr>
          <w:rFonts w:cs="Verdana"/>
        </w:rPr>
        <w:t>1)</w:t>
      </w:r>
      <w:r>
        <w:rPr>
          <w:rFonts w:cs="Verdana"/>
        </w:rPr>
        <w:tab/>
        <w:t>które w terminie zamieściły na stronie internetowej urzędu obsługującego ministra właściwego do spraw zabezpieczenia społecznego roczne sprawozdanie merytoryczne ze swojej działalności oraz roczne sprawozdanie finansowe, o których mowa w art. 23 ust. 1 i 2, w roku, za który składane jest zeznanie podatkowe;</w:t>
      </w:r>
    </w:p>
    <w:p w14:paraId="4A8EDBBE" w14:textId="77777777" w:rsidR="00CD0278" w:rsidRDefault="00E97525">
      <w:pPr>
        <w:tabs>
          <w:tab w:val="left" w:pos="408"/>
        </w:tabs>
        <w:ind w:left="408" w:hanging="408"/>
        <w:jc w:val="both"/>
        <w:rPr>
          <w:rFonts w:cs="Verdana"/>
        </w:rPr>
      </w:pPr>
      <w:r>
        <w:rPr>
          <w:rFonts w:cs="Verdana"/>
        </w:rPr>
        <w:t>2)</w:t>
      </w:r>
      <w:r>
        <w:rPr>
          <w:rFonts w:cs="Verdana"/>
        </w:rPr>
        <w:tab/>
        <w:t>w stosunku do których nie wpisano do Krajowego Rejestru Sądowego informacji o otwarciu likwidacji lub ogłoszeniu upadłości.</w:t>
      </w:r>
    </w:p>
    <w:p w14:paraId="6590F558" w14:textId="77777777" w:rsidR="00CD0278" w:rsidRDefault="00E97525">
      <w:pPr>
        <w:ind w:firstLine="431"/>
        <w:jc w:val="both"/>
        <w:rPr>
          <w:rFonts w:cs="Verdana"/>
        </w:rPr>
      </w:pPr>
      <w:r>
        <w:rPr>
          <w:rFonts w:cs="Verdana"/>
        </w:rPr>
        <w:t xml:space="preserve">4. Wykaz, o którym mowa w ust. 1, w odniesieniu do każdej organizacji pożytku </w:t>
      </w:r>
      <w:r>
        <w:rPr>
          <w:rFonts w:cs="Verdana"/>
        </w:rPr>
        <w:lastRenderedPageBreak/>
        <w:t>publicznego, zawiera:</w:t>
      </w:r>
    </w:p>
    <w:p w14:paraId="05210B56" w14:textId="77777777" w:rsidR="00CD0278" w:rsidRDefault="00E97525">
      <w:pPr>
        <w:tabs>
          <w:tab w:val="left" w:pos="408"/>
        </w:tabs>
        <w:ind w:left="408" w:hanging="408"/>
        <w:jc w:val="both"/>
        <w:rPr>
          <w:rFonts w:cs="Verdana"/>
        </w:rPr>
      </w:pPr>
      <w:r>
        <w:rPr>
          <w:rFonts w:cs="Verdana"/>
        </w:rPr>
        <w:t>1)</w:t>
      </w:r>
      <w:r>
        <w:rPr>
          <w:rFonts w:cs="Verdana"/>
        </w:rPr>
        <w:tab/>
        <w:t>nazwę;</w:t>
      </w:r>
    </w:p>
    <w:p w14:paraId="5FBC97F7" w14:textId="77777777" w:rsidR="00CD0278" w:rsidRDefault="00E97525">
      <w:pPr>
        <w:tabs>
          <w:tab w:val="left" w:pos="408"/>
        </w:tabs>
        <w:ind w:left="408" w:hanging="408"/>
        <w:jc w:val="both"/>
        <w:rPr>
          <w:rFonts w:cs="Verdana"/>
        </w:rPr>
      </w:pPr>
      <w:r>
        <w:rPr>
          <w:rFonts w:cs="Verdana"/>
        </w:rPr>
        <w:t>2)</w:t>
      </w:r>
      <w:r>
        <w:rPr>
          <w:rFonts w:cs="Verdana"/>
        </w:rPr>
        <w:tab/>
        <w:t>siedzibę;</w:t>
      </w:r>
    </w:p>
    <w:p w14:paraId="611EC1A2" w14:textId="77777777" w:rsidR="00CD0278" w:rsidRDefault="00E97525">
      <w:pPr>
        <w:tabs>
          <w:tab w:val="left" w:pos="408"/>
        </w:tabs>
        <w:ind w:left="408" w:hanging="408"/>
        <w:jc w:val="both"/>
        <w:rPr>
          <w:rFonts w:cs="Verdana"/>
        </w:rPr>
      </w:pPr>
      <w:r>
        <w:rPr>
          <w:rFonts w:cs="Verdana"/>
        </w:rPr>
        <w:t>3)</w:t>
      </w:r>
      <w:r>
        <w:rPr>
          <w:rFonts w:cs="Verdana"/>
        </w:rPr>
        <w:tab/>
        <w:t>numer wpisu do Krajowego Rejestru Sądowego;</w:t>
      </w:r>
    </w:p>
    <w:p w14:paraId="73F75B0F" w14:textId="77777777" w:rsidR="00CD0278" w:rsidRDefault="00E97525">
      <w:pPr>
        <w:tabs>
          <w:tab w:val="left" w:pos="408"/>
        </w:tabs>
        <w:ind w:left="408" w:hanging="408"/>
        <w:jc w:val="both"/>
        <w:rPr>
          <w:rFonts w:cs="Verdana"/>
        </w:rPr>
      </w:pPr>
      <w:r>
        <w:rPr>
          <w:rFonts w:cs="Verdana"/>
        </w:rPr>
        <w:t>4)</w:t>
      </w:r>
      <w:r>
        <w:rPr>
          <w:rFonts w:cs="Verdana"/>
        </w:rPr>
        <w:tab/>
        <w:t>numer identyfikacji podatkowej, jeżeli został on nadany organizacji oraz wpisany do Krajowego Rejestru Sądowego.</w:t>
      </w:r>
    </w:p>
    <w:p w14:paraId="736D4E46" w14:textId="77777777" w:rsidR="00CD0278" w:rsidRDefault="00E97525">
      <w:pPr>
        <w:ind w:firstLine="431"/>
        <w:jc w:val="both"/>
        <w:rPr>
          <w:rFonts w:cs="Verdana"/>
        </w:rPr>
      </w:pPr>
      <w:r>
        <w:rPr>
          <w:rFonts w:cs="Verdana"/>
        </w:rPr>
        <w:t>5. W przypadku wpisania po dniu 30 listopada roku podatkowego do Krajowego Rejestru Sądowego informacji o otwarciu likwidacji lub ogłoszeniu upadłości organizacji pożytku publicznego albo w przypadku wykreślenia informacji, o której mowa w art. 22 ust. 2, lub organizacji, o której mowa w art. 22 ust. 3, z Krajowego Rejestru Sądowego, organizację tę usuwa się z wykazu, o którym mowa w ust. 1.</w:t>
      </w:r>
    </w:p>
    <w:p w14:paraId="4360CF23" w14:textId="77777777" w:rsidR="00CD0278" w:rsidRDefault="00E97525">
      <w:pPr>
        <w:ind w:firstLine="431"/>
        <w:jc w:val="both"/>
        <w:rPr>
          <w:rFonts w:cs="Verdana"/>
        </w:rPr>
      </w:pPr>
      <w:r>
        <w:rPr>
          <w:rFonts w:cs="Verdana"/>
        </w:rPr>
        <w:t>6. Minister Sprawiedliwości dostarcza ministrowi właściwemu do spraw zabezpieczenia społecznego informacje dotyczące organizacji pożytku publicznego, o których mowa w ust. 4 i 5.</w:t>
      </w:r>
    </w:p>
    <w:p w14:paraId="73F7475B" w14:textId="77777777" w:rsidR="00CD0278" w:rsidRDefault="00E97525">
      <w:pPr>
        <w:ind w:firstLine="431"/>
        <w:jc w:val="both"/>
        <w:rPr>
          <w:rFonts w:cs="Verdana"/>
        </w:rPr>
      </w:pPr>
      <w:r>
        <w:rPr>
          <w:rFonts w:cs="Verdana"/>
        </w:rPr>
        <w:t>7. Minister właściwy do spraw zabezpieczenia społecznego dostarcza ministrowi właściwemu do spraw finansów publicznych informacje dotyczące organizacji pożytku publicznego, o których mowa w ust. 4 i 5, uwzględnionych w wykazie, o którym mowa w ust. 1.</w:t>
      </w:r>
    </w:p>
    <w:p w14:paraId="70795F7F" w14:textId="77777777" w:rsidR="00CD0278" w:rsidRDefault="00E97525">
      <w:pPr>
        <w:ind w:firstLine="431"/>
        <w:jc w:val="both"/>
        <w:rPr>
          <w:rFonts w:cs="Verdana"/>
        </w:rPr>
      </w:pPr>
      <w:r>
        <w:rPr>
          <w:rFonts w:cs="Verdana"/>
        </w:rPr>
        <w:t>8. Organizacja pożytku publicznego jest obowiązana nie później niż do dnia 30 czerwca roku następującego po roku podatkowym podać naczelnikowi urzędu skarbowego właściwemu według siedziby tej organizacji numer rachunku bankowego właściwy do przekazania 1% podatku dochodowego od osób fizycznych przez dokonanie zgłoszenia identyfikacyjnego albo zgłoszenia aktualizacyjnego na podstawie przepisów ustawy z dnia 13 października 1995 r. o zasadach ewidencji i identyfikacji podatników i płatników (Dz. U. z 2012 r. poz. 1314 oraz z 2013 r. poz. 2).</w:t>
      </w:r>
    </w:p>
    <w:p w14:paraId="7B518BA3" w14:textId="77777777" w:rsidR="00CD0278" w:rsidRDefault="00E97525">
      <w:pPr>
        <w:ind w:firstLine="431"/>
        <w:jc w:val="both"/>
        <w:rPr>
          <w:rFonts w:cs="Verdana"/>
        </w:rPr>
      </w:pPr>
      <w:r>
        <w:rPr>
          <w:rFonts w:cs="Verdana"/>
        </w:rPr>
        <w:t>9. Przepisu ust. 8 nie stosuje się do organizacji, które zgłosiły numer rachunku bankowego w latach ubiegłych jako właściwy do przekazania 1% podatku dochodowego od osób fizycznych i jest on aktualny.</w:t>
      </w:r>
    </w:p>
    <w:p w14:paraId="0266D9D7" w14:textId="77777777" w:rsidR="00CD0278" w:rsidRDefault="00E97525">
      <w:pPr>
        <w:ind w:firstLine="431"/>
        <w:jc w:val="both"/>
        <w:rPr>
          <w:rFonts w:cs="Verdana"/>
        </w:rPr>
      </w:pPr>
      <w:r>
        <w:rPr>
          <w:rFonts w:cs="Verdana"/>
        </w:rPr>
        <w:t>10. Minister właściwy do spraw zabezpieczenia społecznego, w porozumieniu z ministrem właściwym do spraw finansów publicznych oraz Ministrem Sprawiedliwości, określi, w drodze rozporządzenia, tryby, terminy oraz format i strukturę danych dla wymiany informacji dotyczących organizacji pożytku publicznego, o których mowa w ust. 4 i 5, między ministrem właściwym do spraw zabezpieczenia społecznego a Ministrem Sprawiedliwości oraz ministrem właściwym do spraw finansów publicznych, mając na względzie potrzebę zapewnienia sprawnej realizacji zadań związanych z tworzeniem i prowadzeniem wykazu, o którym mowa w ust. 1, oraz z przekazywaniem organizacjom pożytku publicznego środków pochodzących z 1% podatku dochodowego od osób fizycznych.</w:t>
      </w:r>
    </w:p>
    <w:p w14:paraId="3EBFB6B1" w14:textId="77777777" w:rsidR="00CD0278" w:rsidRDefault="00E97525">
      <w:pPr>
        <w:spacing w:before="240"/>
        <w:ind w:firstLine="431"/>
        <w:jc w:val="both"/>
        <w:rPr>
          <w:rFonts w:cs="Verdana"/>
        </w:rPr>
      </w:pPr>
      <w:r>
        <w:rPr>
          <w:rFonts w:cs="Verdana"/>
          <w:b/>
          <w:bCs/>
        </w:rPr>
        <w:t>Art. 27b.</w:t>
      </w:r>
      <w:r>
        <w:rPr>
          <w:rFonts w:cs="Verdana"/>
        </w:rPr>
        <w:t> 1. Członek organu zarządzającego, organu kontroli lub nadzoru organizacji pożytku publicznego oraz likwidator organizacji pożytku publicznego odpowiada wobec tej organizacji za szkodę wyrządzoną działaniem lub zaniechaniem sprzecznym z prawem lub postanowieniami statutu organizacji pożytku publicznego, chyba że nie ponosi winy.</w:t>
      </w:r>
    </w:p>
    <w:p w14:paraId="5BD076DF" w14:textId="77777777" w:rsidR="00CD0278" w:rsidRDefault="00E97525">
      <w:pPr>
        <w:ind w:firstLine="431"/>
        <w:jc w:val="both"/>
        <w:rPr>
          <w:rFonts w:cs="Verdana"/>
        </w:rPr>
      </w:pPr>
      <w:r>
        <w:rPr>
          <w:rFonts w:cs="Verdana"/>
        </w:rPr>
        <w:t>2. Członek organu zarządzającego, organu kontroli lub nadzoru oraz likwidator organizacji pożytku publicznego powinien przy wykonywaniu obowiązków dołożyć staranności wynikającej z zawodowego charakteru swojej działalności.</w:t>
      </w:r>
    </w:p>
    <w:p w14:paraId="676D404C" w14:textId="77777777" w:rsidR="00CD0278" w:rsidRDefault="00E97525">
      <w:pPr>
        <w:ind w:firstLine="431"/>
        <w:jc w:val="both"/>
        <w:rPr>
          <w:rFonts w:cs="Verdana"/>
        </w:rPr>
      </w:pPr>
      <w:r>
        <w:rPr>
          <w:rFonts w:cs="Verdana"/>
        </w:rPr>
        <w:t>3. Członek organu zarządzającego, organu kontroli lub nadzoru organizacji pożytku publicznego, wykonujący swoje obowiązki społecznie, jest obowiązany dokładać przy tym należytej staranności.</w:t>
      </w:r>
    </w:p>
    <w:p w14:paraId="6548840A" w14:textId="77777777" w:rsidR="00CD0278" w:rsidRDefault="00E97525">
      <w:pPr>
        <w:ind w:firstLine="431"/>
        <w:jc w:val="both"/>
        <w:rPr>
          <w:rFonts w:cs="Verdana"/>
        </w:rPr>
      </w:pPr>
      <w:r>
        <w:rPr>
          <w:rFonts w:cs="Verdana"/>
        </w:rPr>
        <w:t>4. Jeżeli szkodę, o której mowa w ust. 1, wyrządziło kilka osób wspólnie, osoby te ponoszą odpowiedzialność solidarną.</w:t>
      </w:r>
    </w:p>
    <w:p w14:paraId="29FE6B12" w14:textId="77777777" w:rsidR="00CD0278" w:rsidRDefault="00E97525">
      <w:pPr>
        <w:spacing w:before="240"/>
        <w:jc w:val="center"/>
        <w:rPr>
          <w:rFonts w:cs="Verdana"/>
        </w:rPr>
      </w:pPr>
      <w:r>
        <w:rPr>
          <w:rFonts w:cs="Verdana"/>
          <w:b/>
          <w:bCs/>
        </w:rPr>
        <w:t>Rozdział 4</w:t>
      </w:r>
    </w:p>
    <w:p w14:paraId="205E598C" w14:textId="77777777" w:rsidR="00CD0278" w:rsidRDefault="00E97525">
      <w:pPr>
        <w:spacing w:before="240"/>
        <w:jc w:val="center"/>
        <w:rPr>
          <w:rFonts w:cs="Verdana"/>
        </w:rPr>
      </w:pPr>
      <w:r>
        <w:rPr>
          <w:rFonts w:cs="Verdana"/>
          <w:b/>
          <w:bCs/>
        </w:rPr>
        <w:t>Nadzór</w:t>
      </w:r>
    </w:p>
    <w:p w14:paraId="5E9E18B0" w14:textId="77777777" w:rsidR="00CD0278" w:rsidRDefault="00E97525">
      <w:pPr>
        <w:spacing w:before="240"/>
        <w:ind w:firstLine="431"/>
        <w:jc w:val="both"/>
        <w:rPr>
          <w:rFonts w:cs="Verdana"/>
        </w:rPr>
      </w:pPr>
      <w:r>
        <w:rPr>
          <w:rFonts w:cs="Verdana"/>
          <w:b/>
          <w:bCs/>
        </w:rPr>
        <w:lastRenderedPageBreak/>
        <w:t>Art. 28.</w:t>
      </w:r>
      <w:r>
        <w:rPr>
          <w:rFonts w:cs="Verdana"/>
        </w:rPr>
        <w:t> 1. Nadzór nad działalnością pożytku publicznego organizacji pożytku publicznego, w zakresie uprawnień, obowiązków i wymogów wynikających z art. 8-10, art. 20, art. 21, art. 23, art. 24-27 oraz art. 42-48, sprawuje minister właściwy do spraw zabezpieczenia społecznego.</w:t>
      </w:r>
    </w:p>
    <w:p w14:paraId="7226070E" w14:textId="77777777" w:rsidR="00CD0278" w:rsidRDefault="00E97525">
      <w:pPr>
        <w:ind w:firstLine="431"/>
        <w:jc w:val="both"/>
        <w:rPr>
          <w:rFonts w:cs="Verdana"/>
        </w:rPr>
      </w:pPr>
      <w:r>
        <w:rPr>
          <w:rFonts w:cs="Verdana"/>
        </w:rPr>
        <w:t>2. (uchylony).</w:t>
      </w:r>
    </w:p>
    <w:p w14:paraId="37E98C3D" w14:textId="77777777" w:rsidR="00CD0278" w:rsidRDefault="00E97525">
      <w:pPr>
        <w:spacing w:before="240"/>
        <w:ind w:firstLine="431"/>
        <w:jc w:val="both"/>
        <w:rPr>
          <w:rFonts w:cs="Verdana"/>
        </w:rPr>
      </w:pPr>
      <w:r>
        <w:rPr>
          <w:rFonts w:cs="Verdana"/>
          <w:b/>
          <w:bCs/>
        </w:rPr>
        <w:t>Art. 29.</w:t>
      </w:r>
      <w:r>
        <w:rPr>
          <w:rFonts w:cs="Verdana"/>
        </w:rPr>
        <w:t> 1. Organizacja pożytku publicznego podlega kontroli ministra właściwego do spraw zabezpieczenia społecznego w zakresie określonym w art. 28 ust. 1.</w:t>
      </w:r>
    </w:p>
    <w:p w14:paraId="15B5C639" w14:textId="77777777" w:rsidR="00CD0278" w:rsidRDefault="00E97525">
      <w:pPr>
        <w:ind w:firstLine="431"/>
        <w:jc w:val="both"/>
        <w:rPr>
          <w:rFonts w:cs="Verdana"/>
        </w:rPr>
      </w:pPr>
      <w:r>
        <w:rPr>
          <w:rFonts w:cs="Verdana"/>
        </w:rPr>
        <w:t>2. Minister właściwy do spraw zabezpieczenia społecznego może zarządzić kontrolę z urzędu, a także na wniosek organu administracji publicznej, organizacji pozarządowej lub podmiotów wymienionych w art. 3 ust. 3.</w:t>
      </w:r>
    </w:p>
    <w:p w14:paraId="798225D0" w14:textId="77777777" w:rsidR="00CD0278" w:rsidRDefault="00E97525">
      <w:pPr>
        <w:ind w:firstLine="431"/>
        <w:jc w:val="both"/>
        <w:rPr>
          <w:rFonts w:cs="Verdana"/>
        </w:rPr>
      </w:pPr>
      <w:r>
        <w:rPr>
          <w:rFonts w:cs="Verdana"/>
        </w:rPr>
        <w:t>3. Minister właściwy do spraw zabezpieczenia społecznego może powierzyć przeprowadzenie kontroli:</w:t>
      </w:r>
    </w:p>
    <w:p w14:paraId="10F183BE" w14:textId="77777777" w:rsidR="00CD0278" w:rsidRDefault="00E97525">
      <w:pPr>
        <w:tabs>
          <w:tab w:val="left" w:pos="408"/>
        </w:tabs>
        <w:ind w:left="408" w:hanging="408"/>
        <w:jc w:val="both"/>
        <w:rPr>
          <w:rFonts w:cs="Verdana"/>
        </w:rPr>
      </w:pPr>
      <w:r>
        <w:rPr>
          <w:rFonts w:cs="Verdana"/>
        </w:rPr>
        <w:t>1)</w:t>
      </w:r>
      <w:r>
        <w:rPr>
          <w:rFonts w:cs="Verdana"/>
        </w:rPr>
        <w:tab/>
        <w:t>w porozumieniu z ministrem właściwym ze względu na przedmiot działalności organizacji pożytku publicznego, temu ministrowi;</w:t>
      </w:r>
    </w:p>
    <w:p w14:paraId="1C57C826" w14:textId="77777777" w:rsidR="00CD0278" w:rsidRDefault="00E97525">
      <w:pPr>
        <w:tabs>
          <w:tab w:val="left" w:pos="408"/>
        </w:tabs>
        <w:ind w:left="408" w:hanging="408"/>
        <w:jc w:val="both"/>
        <w:rPr>
          <w:rFonts w:cs="Verdana"/>
        </w:rPr>
      </w:pPr>
      <w:r>
        <w:rPr>
          <w:rFonts w:cs="Verdana"/>
        </w:rPr>
        <w:t>2)</w:t>
      </w:r>
      <w:r>
        <w:rPr>
          <w:rFonts w:cs="Verdana"/>
        </w:rPr>
        <w:tab/>
        <w:t>wojewodzie.</w:t>
      </w:r>
    </w:p>
    <w:p w14:paraId="6EA60F27" w14:textId="77777777" w:rsidR="00CD0278" w:rsidRDefault="00E97525">
      <w:pPr>
        <w:ind w:firstLine="431"/>
        <w:jc w:val="both"/>
        <w:rPr>
          <w:rFonts w:cs="Verdana"/>
        </w:rPr>
      </w:pPr>
      <w:r>
        <w:rPr>
          <w:rFonts w:cs="Verdana"/>
        </w:rPr>
        <w:t>4. Kontrolę przeprowadzają osoby posiadające imienne upoważnienie ministra właściwego do spraw zabezpieczenia społecznego określające kontrolowaną organizację pożytku publicznego i podstawę prawną do podjęcia kontroli. W przypadku powierzenia przeprowadzenia kontroli jednemu z organów, o których mowa w ust. 3, pisemne upoważnienie wydaje ten organ.</w:t>
      </w:r>
    </w:p>
    <w:p w14:paraId="73A03198" w14:textId="77777777" w:rsidR="00CD0278" w:rsidRDefault="00E97525">
      <w:pPr>
        <w:spacing w:before="240"/>
        <w:ind w:firstLine="431"/>
        <w:jc w:val="both"/>
        <w:rPr>
          <w:rFonts w:cs="Verdana"/>
        </w:rPr>
      </w:pPr>
      <w:r>
        <w:rPr>
          <w:rFonts w:cs="Verdana"/>
          <w:b/>
          <w:bCs/>
        </w:rPr>
        <w:t>Art. 30.</w:t>
      </w:r>
      <w:r>
        <w:rPr>
          <w:rFonts w:cs="Verdana"/>
        </w:rPr>
        <w:t> 1. Osoby upoważnione do dokonywania kontroli są uprawnione do wstępu na teren nieruchomości lub jej części, na którym jest prowadzona działalność organizacji pożytku publicznego, oraz żądania pisemnych lub ustnych wyjaśnień, okazania dokumentów lub innych nośników informacji, a także udostępniania danych mających związek z przedmiotem kontroli.</w:t>
      </w:r>
    </w:p>
    <w:p w14:paraId="639B79BF" w14:textId="77777777" w:rsidR="00CD0278" w:rsidRDefault="00E97525">
      <w:pPr>
        <w:ind w:firstLine="431"/>
        <w:jc w:val="both"/>
        <w:rPr>
          <w:rFonts w:cs="Verdana"/>
        </w:rPr>
      </w:pPr>
      <w:r>
        <w:rPr>
          <w:rFonts w:cs="Verdana"/>
        </w:rPr>
        <w:t>2. Czynności kontrolnych, o których mowa w ust. 1, dokonuje się w obecności członka organu zarządzającego lub jego przedstawiciela albo pracownika kontrolowanej organizacji pożytku publicznego, a w razie nieobecności tych osób - w obecności przywołanego świadka.</w:t>
      </w:r>
    </w:p>
    <w:p w14:paraId="5E9A7305" w14:textId="77777777" w:rsidR="00CD0278" w:rsidRDefault="00E97525">
      <w:pPr>
        <w:spacing w:before="240"/>
        <w:ind w:firstLine="431"/>
        <w:jc w:val="both"/>
        <w:rPr>
          <w:rFonts w:cs="Verdana"/>
        </w:rPr>
      </w:pPr>
      <w:r>
        <w:rPr>
          <w:rFonts w:cs="Verdana"/>
          <w:b/>
          <w:bCs/>
        </w:rPr>
        <w:t>Art. 31.</w:t>
      </w:r>
      <w:r>
        <w:rPr>
          <w:rFonts w:cs="Verdana"/>
        </w:rPr>
        <w:t> 1. Z przeprowadzonej kontroli sporządza się protokół, który podpisują osoby przeprowadzające kontrolę i członek organu zarządzającego uprawniony do reprezentowania kontrolowanej organizacji pożytku publicznego lub osoba przez niego upoważniona. Odmowa podpisu protokołu przez członka organu zarządzającego organizacji pożytku publicznego lub osobę przez niego upoważnioną wymaga podania przyczyny. W przypadku odmowy podpisu protokół uznaje się za podpisany w dniu odmowy.</w:t>
      </w:r>
    </w:p>
    <w:p w14:paraId="663B7077" w14:textId="77777777" w:rsidR="00CD0278" w:rsidRDefault="00E97525">
      <w:pPr>
        <w:ind w:firstLine="431"/>
        <w:jc w:val="both"/>
        <w:rPr>
          <w:rFonts w:cs="Verdana"/>
        </w:rPr>
      </w:pPr>
      <w:r>
        <w:rPr>
          <w:rFonts w:cs="Verdana"/>
        </w:rPr>
        <w:t>2. Członek organu zarządzającego uprawniony do reprezentowania kontrolowanej organizacji pożytku publicznego lub osoba przez niego upoważniona może, w terminie 14 dni od dnia podpisania protokołu, złożyć na piśmie wyjaśnienia albo zgłosić zastrzeżenia do treści protokołu.</w:t>
      </w:r>
    </w:p>
    <w:p w14:paraId="1156636B" w14:textId="77777777" w:rsidR="00CD0278" w:rsidRDefault="00E97525">
      <w:pPr>
        <w:ind w:firstLine="431"/>
        <w:jc w:val="both"/>
        <w:rPr>
          <w:rFonts w:cs="Verdana"/>
        </w:rPr>
      </w:pPr>
      <w:r>
        <w:rPr>
          <w:rFonts w:cs="Verdana"/>
        </w:rPr>
        <w:t>3. Osoby przeprowadzające kontrolę, w przypadku nieuwzględnienia zastrzeżeń, o których mowa w ust. 2, przekazują na piśmie stanowisko członkowi organu zarządzającego kontrolowanej organizacji pożytku publicznego uprawnionemu do reprezentowania tej organizacji lub osobie przez niego upoważnionej w terminie 14 dni.</w:t>
      </w:r>
    </w:p>
    <w:p w14:paraId="3A30BFB6" w14:textId="77777777" w:rsidR="00CD0278" w:rsidRDefault="00E97525">
      <w:pPr>
        <w:ind w:firstLine="431"/>
        <w:jc w:val="both"/>
        <w:rPr>
          <w:rFonts w:cs="Verdana"/>
        </w:rPr>
      </w:pPr>
      <w:r>
        <w:rPr>
          <w:rFonts w:cs="Verdana"/>
        </w:rPr>
        <w:t>4. Po zakończeniu kontroli, z uwzględnieniem terminu, o którym mowa w ust. 3, osoby przeprowadzające kontrolę sporządzają wystąpienie pokontrolne.</w:t>
      </w:r>
    </w:p>
    <w:p w14:paraId="7B3779A9" w14:textId="77777777" w:rsidR="00CD0278" w:rsidRDefault="00E97525">
      <w:pPr>
        <w:spacing w:before="240"/>
        <w:ind w:firstLine="431"/>
        <w:jc w:val="both"/>
        <w:rPr>
          <w:rFonts w:cs="Verdana"/>
        </w:rPr>
      </w:pPr>
      <w:r>
        <w:rPr>
          <w:rFonts w:cs="Verdana"/>
          <w:b/>
          <w:bCs/>
        </w:rPr>
        <w:t>Art. 32.</w:t>
      </w:r>
      <w:r>
        <w:rPr>
          <w:rFonts w:cs="Verdana"/>
        </w:rPr>
        <w:t> Wystąpienie pokontrolne zawiera ocenę stanu faktycznego wynikającą z ustaleń zawartych w protokole kontroli, w tym opis ustalonych uchybień, z uwzględnieniem przyczyn ich powstania, zakresu, skutków oraz osób odpowiedzialnych za ich powstanie, a także termin usunięcia uchybień, nie krótszy niż 30 dni od dnia doręczenia wystąpienia pokontrolnego.</w:t>
      </w:r>
    </w:p>
    <w:p w14:paraId="1A4352B7" w14:textId="77777777" w:rsidR="00CD0278" w:rsidRDefault="00E97525">
      <w:pPr>
        <w:spacing w:before="240"/>
        <w:ind w:firstLine="431"/>
        <w:jc w:val="both"/>
        <w:rPr>
          <w:rFonts w:cs="Verdana"/>
        </w:rPr>
      </w:pPr>
      <w:r>
        <w:rPr>
          <w:rFonts w:cs="Verdana"/>
          <w:b/>
          <w:bCs/>
        </w:rPr>
        <w:t>Art. 33.</w:t>
      </w:r>
      <w:r>
        <w:rPr>
          <w:rFonts w:cs="Verdana"/>
        </w:rPr>
        <w:t xml:space="preserve"> 1. Minister właściwy do spraw zabezpieczenia społecznego, po zakończeniu </w:t>
      </w:r>
      <w:r>
        <w:rPr>
          <w:rFonts w:cs="Verdana"/>
        </w:rPr>
        <w:lastRenderedPageBreak/>
        <w:t>postępowania kontrolnego, w terminie 14 dni, przekazuje organizacji pożytku publicznego wystąpienie pokontrolne. W przypadku powierzenia przeprowadzenia kontroli, organy, o których mowa w art. 29 ust. 3, przekazują wystąpienie pokontrolne organizacji pożytku publicznego oraz ministrowi właściwemu do spraw zabezpieczenia społecznego.</w:t>
      </w:r>
    </w:p>
    <w:p w14:paraId="23C8F5F2" w14:textId="77777777" w:rsidR="00CD0278" w:rsidRDefault="00E97525">
      <w:pPr>
        <w:ind w:firstLine="431"/>
        <w:jc w:val="both"/>
        <w:rPr>
          <w:rFonts w:cs="Verdana"/>
        </w:rPr>
      </w:pPr>
      <w:r>
        <w:rPr>
          <w:rFonts w:cs="Verdana"/>
        </w:rPr>
        <w:t>2. Minister właściwy do spraw zabezpieczenia społecznego może wystąpić do sądu rejestrowego o wykreślenie informacji, o której mowa w art. 22 ust. 2, lub o wykreślenie organizacji, o której mowa w art. 22 ust. 3, z Krajowego Rejestru Sądowego, w przypadku:</w:t>
      </w:r>
    </w:p>
    <w:p w14:paraId="6F9018FB" w14:textId="77777777" w:rsidR="00CD0278" w:rsidRDefault="00E97525">
      <w:pPr>
        <w:tabs>
          <w:tab w:val="left" w:pos="408"/>
        </w:tabs>
        <w:ind w:left="408" w:hanging="408"/>
        <w:jc w:val="both"/>
        <w:rPr>
          <w:rFonts w:cs="Verdana"/>
        </w:rPr>
      </w:pPr>
      <w:r>
        <w:rPr>
          <w:rFonts w:cs="Verdana"/>
        </w:rPr>
        <w:t>1)</w:t>
      </w:r>
      <w:r>
        <w:rPr>
          <w:rFonts w:cs="Verdana"/>
        </w:rPr>
        <w:tab/>
        <w:t>nieusunięcia uchybień określonych w wystąpieniu pokontrolnym lub uchylania się od poddania się kontroli przez organizację pożytku publicznego;</w:t>
      </w:r>
    </w:p>
    <w:p w14:paraId="061B4DBF" w14:textId="77777777" w:rsidR="00CD0278" w:rsidRDefault="00E97525">
      <w:pPr>
        <w:tabs>
          <w:tab w:val="left" w:pos="408"/>
        </w:tabs>
        <w:ind w:left="408" w:hanging="408"/>
        <w:jc w:val="both"/>
        <w:rPr>
          <w:rFonts w:cs="Verdana"/>
        </w:rPr>
      </w:pPr>
      <w:r>
        <w:rPr>
          <w:rFonts w:cs="Verdana"/>
        </w:rPr>
        <w:t>2)</w:t>
      </w:r>
      <w:r>
        <w:rPr>
          <w:rFonts w:cs="Verdana"/>
        </w:rPr>
        <w:tab/>
        <w:t>rażącego naruszenia przepisów prawa stwierdzonego w wyniku kontroli, o której mowa w art. 29.</w:t>
      </w:r>
    </w:p>
    <w:p w14:paraId="608255E7" w14:textId="77777777" w:rsidR="00CD0278" w:rsidRDefault="00E97525">
      <w:pPr>
        <w:ind w:firstLine="431"/>
        <w:jc w:val="both"/>
        <w:rPr>
          <w:rFonts w:cs="Verdana"/>
        </w:rPr>
      </w:pPr>
      <w:r>
        <w:rPr>
          <w:rFonts w:cs="Verdana"/>
        </w:rPr>
        <w:t>3. Minister właściwy do spraw zabezpieczenia społecznego występuje do sądu rejestrowego o wykreślenie informacji, o której mowa w art. 22 ust. 2, lub organizacji, o której mowa w art. 22 ust. 3, z Krajowego Rejestru Sądowego, w przypadku niespełniania wymogów, określonych odpowiednio w art. 20 oraz w art. 21, przez organizację pożytku publicznego, stwierdzonych w wyniku kontroli.</w:t>
      </w:r>
    </w:p>
    <w:p w14:paraId="03265DA2" w14:textId="77777777" w:rsidR="00CD0278" w:rsidRDefault="00E97525">
      <w:pPr>
        <w:ind w:firstLine="431"/>
        <w:jc w:val="both"/>
        <w:rPr>
          <w:rFonts w:cs="Verdana"/>
        </w:rPr>
      </w:pPr>
      <w:r>
        <w:rPr>
          <w:rFonts w:cs="Verdana"/>
        </w:rPr>
        <w:t>4. W przypadku wykreślenia organizacji pożytku publicznego lub informacji, o której mowa w art. 22 ust. 2, z Krajowego Rejestru Sądowego, organizacja ta jest obowiązana, w terminie 3 miesięcy od dnia utraty statusu organizacji pożytku publicznego, wykorzystać na realizację celów statutowych środki finansowe pochodzące z 1% podatku dochodowego od osób fizycznych, o których mowa w art. 27 ust. 1.</w:t>
      </w:r>
    </w:p>
    <w:p w14:paraId="71E2B3BD" w14:textId="77777777" w:rsidR="00CD0278" w:rsidRDefault="00E97525">
      <w:pPr>
        <w:ind w:firstLine="431"/>
        <w:jc w:val="both"/>
        <w:rPr>
          <w:rFonts w:cs="Verdana"/>
        </w:rPr>
      </w:pPr>
      <w:r>
        <w:rPr>
          <w:rFonts w:cs="Verdana"/>
        </w:rPr>
        <w:t>5. Środki finansowe niewykorzystane w sposób i w terminie określonych w ust. 4 organizacja pozarządowa oraz podmioty wymienione w art. 3 ust. 3 pkt 1 i 4 są obowiązane przekazać niezwłocznie na rzecz, prowadzącej działalność statutową w tym samym lub zbliżonym zakresie, organizacji pożytku publicznego wskazanej przez ministra właściwego do spraw zabezpieczenia społecznego, po uzyskaniu opinii Rady Działalności Pożytku Publicznego. Przekazanie środków nie stanowi w takim przypadku darowizny w rozumieniu odrębnych przepisów.</w:t>
      </w:r>
    </w:p>
    <w:p w14:paraId="21165A18" w14:textId="77777777" w:rsidR="00CD0278" w:rsidRDefault="00E97525">
      <w:pPr>
        <w:spacing w:before="240"/>
        <w:ind w:firstLine="431"/>
        <w:jc w:val="both"/>
        <w:rPr>
          <w:rFonts w:cs="Verdana"/>
        </w:rPr>
      </w:pPr>
      <w:r>
        <w:rPr>
          <w:rFonts w:cs="Verdana"/>
          <w:b/>
          <w:bCs/>
        </w:rPr>
        <w:t>Art. 33a.</w:t>
      </w:r>
      <w:r>
        <w:rPr>
          <w:rFonts w:cs="Verdana"/>
        </w:rPr>
        <w:t> 1. Minister właściwy do spraw zabezpieczenia społecznego:</w:t>
      </w:r>
    </w:p>
    <w:p w14:paraId="718AFBA5" w14:textId="77777777" w:rsidR="00CD0278" w:rsidRDefault="00E97525">
      <w:pPr>
        <w:tabs>
          <w:tab w:val="left" w:pos="408"/>
        </w:tabs>
        <w:ind w:left="408" w:hanging="408"/>
        <w:jc w:val="both"/>
        <w:rPr>
          <w:rFonts w:cs="Verdana"/>
        </w:rPr>
      </w:pPr>
      <w:r>
        <w:rPr>
          <w:rFonts w:cs="Verdana"/>
        </w:rPr>
        <w:t>1)</w:t>
      </w:r>
      <w:r>
        <w:rPr>
          <w:rFonts w:cs="Verdana"/>
        </w:rPr>
        <w:tab/>
        <w:t>w przypadku naruszenia obowiązków, o których mowa w art. 23, w szczególności niezamieszczenia na stronie internetowej urzędu obsługującego ministra właściwego do spraw zabezpieczenia społecznego w terminie sprawozdania finansowego i merytorycznego, lub zamieszczenia sprawozdań niekompletnych, lub budzących wątpliwości co do prawidłowości działalności organizacji pożytku publicznego, wzywa organizację pożytku publicznego do zaniechania naruszeń oraz przedstawienia niezbędnych wyjaśnień;</w:t>
      </w:r>
    </w:p>
    <w:p w14:paraId="7BE4DA3B" w14:textId="77777777" w:rsidR="00CD0278" w:rsidRDefault="00E97525">
      <w:pPr>
        <w:tabs>
          <w:tab w:val="left" w:pos="408"/>
        </w:tabs>
        <w:ind w:left="408" w:hanging="408"/>
        <w:jc w:val="both"/>
        <w:rPr>
          <w:rFonts w:cs="Verdana"/>
        </w:rPr>
      </w:pPr>
      <w:r>
        <w:rPr>
          <w:rFonts w:cs="Verdana"/>
        </w:rPr>
        <w:t>2)</w:t>
      </w:r>
      <w:r>
        <w:rPr>
          <w:rFonts w:cs="Verdana"/>
        </w:rPr>
        <w:tab/>
        <w:t>w przypadku niezastosowania się organizacji do wezwania w terminie 30 dni od jego otrzymania, występuje do sądu rejestrowego o wykreślenie informacji, o której mowa w art. 22 ust. 2, lub organizacji, o której mowa w art. 22 ust. 3.</w:t>
      </w:r>
    </w:p>
    <w:p w14:paraId="1594FBDA" w14:textId="77777777" w:rsidR="00CD0278" w:rsidRDefault="00E97525">
      <w:pPr>
        <w:ind w:firstLine="431"/>
        <w:jc w:val="both"/>
        <w:rPr>
          <w:rFonts w:cs="Verdana"/>
        </w:rPr>
      </w:pPr>
      <w:r>
        <w:rPr>
          <w:rFonts w:cs="Verdana"/>
        </w:rPr>
        <w:t>2. Przepis ust. 1 ma zastosowanie również w przypadkach:</w:t>
      </w:r>
    </w:p>
    <w:p w14:paraId="0F8E9BC3" w14:textId="77777777" w:rsidR="00CD0278" w:rsidRDefault="00E97525">
      <w:pPr>
        <w:tabs>
          <w:tab w:val="right" w:pos="284"/>
        </w:tabs>
        <w:ind w:left="408" w:hanging="408"/>
        <w:jc w:val="both"/>
        <w:rPr>
          <w:rFonts w:cs="Verdana"/>
        </w:rPr>
      </w:pPr>
      <w:r>
        <w:rPr>
          <w:rFonts w:cs="Verdana"/>
        </w:rPr>
        <w:t>1)</w:t>
      </w:r>
      <w:r>
        <w:rPr>
          <w:rFonts w:cs="Verdana"/>
        </w:rPr>
        <w:tab/>
        <w:t>prowadzenia zbiórki publicznej bez wymaganego zgłoszenia lub nienadesłania do ministra właściwego do spraw administracji publicznej sprawozdania z przeprowadzonej zbiórki publicznej lub sprawozdania ze sposobu rozdysponowania zebranych ofiar;</w:t>
      </w:r>
    </w:p>
    <w:p w14:paraId="6CFA38D7" w14:textId="77777777" w:rsidR="00CD0278" w:rsidRDefault="00E97525">
      <w:pPr>
        <w:tabs>
          <w:tab w:val="left" w:pos="408"/>
        </w:tabs>
        <w:ind w:left="408" w:hanging="408"/>
        <w:jc w:val="both"/>
        <w:rPr>
          <w:rFonts w:cs="Verdana"/>
        </w:rPr>
      </w:pPr>
      <w:r>
        <w:rPr>
          <w:rFonts w:cs="Verdana"/>
        </w:rPr>
        <w:t>2)</w:t>
      </w:r>
      <w:r>
        <w:rPr>
          <w:rFonts w:cs="Verdana"/>
        </w:rPr>
        <w:tab/>
        <w:t>nienadesłania informacji o rozliczeniu środków pochodzących ze zbiórki publicznej lub informacji o otrzymanych darowiznach, o których mowa w ustawie z dnia 15 lutego 1992 r. o podatku dochodowym od osób prawnych (Dz. U. z 2014 r. poz. 851 i 915);</w:t>
      </w:r>
    </w:p>
    <w:p w14:paraId="5663885D" w14:textId="77777777" w:rsidR="00CD0278" w:rsidRDefault="00E97525">
      <w:pPr>
        <w:tabs>
          <w:tab w:val="left" w:pos="408"/>
        </w:tabs>
        <w:ind w:left="408" w:hanging="408"/>
        <w:jc w:val="both"/>
        <w:rPr>
          <w:rFonts w:cs="Verdana"/>
        </w:rPr>
      </w:pPr>
      <w:r>
        <w:rPr>
          <w:rFonts w:cs="Verdana"/>
        </w:rPr>
        <w:t>3)</w:t>
      </w:r>
      <w:r>
        <w:rPr>
          <w:rFonts w:cs="Verdana"/>
        </w:rPr>
        <w:tab/>
        <w:t>prowadzenia:</w:t>
      </w:r>
    </w:p>
    <w:p w14:paraId="43734628" w14:textId="77777777" w:rsidR="00CD0278" w:rsidRDefault="00E97525">
      <w:pPr>
        <w:tabs>
          <w:tab w:val="left" w:pos="680"/>
        </w:tabs>
        <w:ind w:left="680" w:hanging="272"/>
        <w:jc w:val="both"/>
        <w:rPr>
          <w:rFonts w:cs="Verdana"/>
        </w:rPr>
      </w:pPr>
      <w:r>
        <w:rPr>
          <w:rFonts w:cs="Verdana"/>
        </w:rPr>
        <w:t>a)</w:t>
      </w:r>
      <w:r>
        <w:rPr>
          <w:rFonts w:cs="Verdana"/>
        </w:rPr>
        <w:tab/>
        <w:t xml:space="preserve">placówek zapewniających całodobową opiekę osobom niepełnosprawnym, przewlekle chorym lub osobom w podeszłym wieku, centrum integracji społecznej, domów pomocy społecznej, placówek opiekuńczo-wychowawczych, regionalnych placówek opiekuńczo-terapeutycznych i interwencyjnych ośrodków preadopcyjnych, określonych w przepisach o wspieraniu rodziny i systemie pieczy zastępczej, oraz szkół lub placówek </w:t>
      </w:r>
      <w:r>
        <w:rPr>
          <w:rFonts w:cs="Verdana"/>
        </w:rPr>
        <w:lastRenderedPageBreak/>
        <w:t>publicznych określonych w ustawie z dnia 7 września 1991 r. o systemie oświaty (Dz. U. z 2004 r. Nr 256, poz. 2572, z późn. zm.), bez zezwolenia,</w:t>
      </w:r>
    </w:p>
    <w:p w14:paraId="3857355D" w14:textId="77777777" w:rsidR="00CD0278" w:rsidRDefault="00E97525">
      <w:pPr>
        <w:tabs>
          <w:tab w:val="left" w:pos="680"/>
        </w:tabs>
        <w:ind w:left="680" w:hanging="272"/>
        <w:jc w:val="both"/>
        <w:rPr>
          <w:rFonts w:cs="Verdana"/>
        </w:rPr>
      </w:pPr>
      <w:r>
        <w:rPr>
          <w:rFonts w:cs="Verdana"/>
        </w:rPr>
        <w:t>b)</w:t>
      </w:r>
      <w:r>
        <w:rPr>
          <w:rFonts w:cs="Verdana"/>
        </w:rPr>
        <w:tab/>
        <w:t xml:space="preserve">niepublicznego zakładu opieki zdrowotnej bez uzyskania wpisu do rejestru określonego w </w:t>
      </w:r>
      <w:r>
        <w:rPr>
          <w:rFonts w:cs="Verdana"/>
          <w:i/>
          <w:iCs/>
        </w:rPr>
        <w:t>ustawie z dnia 30 sierpnia 1991 r. o zakładach opieki zdrowotnej (Dz. U. z 2007 r. Nr 14, poz. 89, z późn. zm.)</w:t>
      </w:r>
      <w:r>
        <w:rPr>
          <w:rFonts w:cs="Verdana"/>
        </w:rPr>
        <w:t>.</w:t>
      </w:r>
    </w:p>
    <w:p w14:paraId="04A6F98B" w14:textId="77777777" w:rsidR="00CD0278" w:rsidRDefault="00E97525">
      <w:pPr>
        <w:ind w:firstLine="431"/>
        <w:jc w:val="both"/>
        <w:rPr>
          <w:rFonts w:cs="Verdana"/>
        </w:rPr>
      </w:pPr>
      <w:r>
        <w:rPr>
          <w:rFonts w:cs="Verdana"/>
        </w:rPr>
        <w:t>3. W przypadku powtarzającego się wykorzystywania otrzymanych dotacji niezgodnie z przeznaczeniem stwierdzonego decyzją organów administracji publicznej lub prawomocnym orzeczeniem sądu, minister właściwy do spraw zabezpieczenia społecznego może wystąpić do sądu rejestrowego o wykreślenie informacji, o której mowa w art. 22 ust. 2, lub organizacji, o której mowa w art. 22 ust. 3.</w:t>
      </w:r>
    </w:p>
    <w:p w14:paraId="14C00B49" w14:textId="77777777" w:rsidR="00CD0278" w:rsidRDefault="00E97525">
      <w:pPr>
        <w:spacing w:before="240"/>
        <w:ind w:firstLine="431"/>
        <w:jc w:val="both"/>
        <w:rPr>
          <w:rFonts w:cs="Verdana"/>
        </w:rPr>
      </w:pPr>
      <w:r>
        <w:rPr>
          <w:rFonts w:cs="Verdana"/>
          <w:b/>
          <w:bCs/>
        </w:rPr>
        <w:t>Art. 33b.</w:t>
      </w:r>
      <w:r>
        <w:rPr>
          <w:rFonts w:cs="Verdana"/>
        </w:rPr>
        <w:t> Minister właściwy do spraw zabezpieczenia społecznego określi, w drodze rozporządzenia, szczegółowe warunki, sposób i tryb przeprowadzania kontroli organizacji pożytku publicznego, w tym wzór upoważnienia do przeprowadzenia kontroli, uwzględniając konieczność zapewnienia jej sprawnego i skutecznego przebiegu.</w:t>
      </w:r>
    </w:p>
    <w:p w14:paraId="267DB56E" w14:textId="77777777" w:rsidR="00CD0278" w:rsidRDefault="00E97525">
      <w:pPr>
        <w:spacing w:before="240"/>
        <w:ind w:firstLine="431"/>
        <w:jc w:val="both"/>
        <w:rPr>
          <w:rFonts w:cs="Verdana"/>
        </w:rPr>
      </w:pPr>
      <w:r>
        <w:rPr>
          <w:rFonts w:cs="Verdana"/>
          <w:b/>
          <w:bCs/>
        </w:rPr>
        <w:t>Art. 34.</w:t>
      </w:r>
      <w:r>
        <w:rPr>
          <w:rFonts w:cs="Verdana"/>
        </w:rPr>
        <w:t> 1. W zakresie nieuregulowanym niniejszą ustawą, do nadzoru i kontroli wydatkowania środków publicznych stosuje się odpowiednio przepisy o finansach publicznych.</w:t>
      </w:r>
    </w:p>
    <w:p w14:paraId="3FA6027F" w14:textId="77777777" w:rsidR="00CD0278" w:rsidRDefault="00E97525">
      <w:pPr>
        <w:ind w:firstLine="431"/>
        <w:jc w:val="both"/>
        <w:rPr>
          <w:rFonts w:cs="Verdana"/>
        </w:rPr>
      </w:pPr>
      <w:r>
        <w:rPr>
          <w:rFonts w:cs="Verdana"/>
        </w:rPr>
        <w:t>2. Przepisy ust. 1, art. 28 i art. 30-33b nie wyłączają stosowania odrębnych przepisów dotyczących kontroli, a także uprawnień nadzorczych innych organów.</w:t>
      </w:r>
    </w:p>
    <w:p w14:paraId="5EBA8B31" w14:textId="77777777" w:rsidR="00CD0278" w:rsidRDefault="00E97525">
      <w:pPr>
        <w:spacing w:before="240"/>
        <w:jc w:val="center"/>
        <w:rPr>
          <w:rFonts w:cs="Verdana"/>
        </w:rPr>
      </w:pPr>
      <w:r>
        <w:rPr>
          <w:rFonts w:cs="Verdana"/>
          <w:b/>
          <w:bCs/>
        </w:rPr>
        <w:t>Rozdział 5</w:t>
      </w:r>
    </w:p>
    <w:p w14:paraId="357AB476" w14:textId="77777777" w:rsidR="00CD0278" w:rsidRDefault="00E97525">
      <w:pPr>
        <w:spacing w:before="240"/>
        <w:jc w:val="center"/>
        <w:rPr>
          <w:rFonts w:cs="Verdana"/>
        </w:rPr>
      </w:pPr>
      <w:r>
        <w:rPr>
          <w:rFonts w:cs="Verdana"/>
          <w:b/>
          <w:bCs/>
        </w:rPr>
        <w:t>Rada Działalności Pożytku Publicznego</w:t>
      </w:r>
    </w:p>
    <w:p w14:paraId="3F69EEA8" w14:textId="77777777" w:rsidR="00CD0278" w:rsidRDefault="00E97525">
      <w:pPr>
        <w:spacing w:before="240"/>
        <w:ind w:firstLine="431"/>
        <w:jc w:val="both"/>
        <w:rPr>
          <w:rFonts w:cs="Verdana"/>
        </w:rPr>
      </w:pPr>
      <w:r>
        <w:rPr>
          <w:rFonts w:cs="Verdana"/>
          <w:b/>
          <w:bCs/>
        </w:rPr>
        <w:t>Art. 35.</w:t>
      </w:r>
      <w:r>
        <w:rPr>
          <w:rFonts w:cs="Verdana"/>
        </w:rPr>
        <w:t> 1. Tworzy się Radę Działalności Pożytku Publicznego jako organ opiniodawczo-doradczy ministra właściwego do spraw zabezpieczenia społecznego.</w:t>
      </w:r>
    </w:p>
    <w:p w14:paraId="5DF56A10" w14:textId="77777777" w:rsidR="00CD0278" w:rsidRDefault="00E97525">
      <w:pPr>
        <w:ind w:firstLine="431"/>
        <w:jc w:val="both"/>
        <w:rPr>
          <w:rFonts w:cs="Verdana"/>
        </w:rPr>
      </w:pPr>
      <w:r>
        <w:rPr>
          <w:rFonts w:cs="Verdana"/>
        </w:rPr>
        <w:t>2. Do zadań Rady należy w szczególności:</w:t>
      </w:r>
    </w:p>
    <w:p w14:paraId="2AF2C925" w14:textId="77777777" w:rsidR="00CD0278" w:rsidRDefault="00E97525">
      <w:pPr>
        <w:tabs>
          <w:tab w:val="left" w:pos="408"/>
        </w:tabs>
        <w:ind w:left="408" w:hanging="408"/>
        <w:jc w:val="both"/>
        <w:rPr>
          <w:rFonts w:cs="Verdana"/>
        </w:rPr>
      </w:pPr>
      <w:r>
        <w:rPr>
          <w:rFonts w:cs="Verdana"/>
        </w:rPr>
        <w:t>1)</w:t>
      </w:r>
      <w:r>
        <w:rPr>
          <w:rFonts w:cs="Verdana"/>
        </w:rPr>
        <w:tab/>
        <w:t>wyrażanie opinii w sprawach dotyczących stosowania ustawy;</w:t>
      </w:r>
    </w:p>
    <w:p w14:paraId="3F1B6868" w14:textId="77777777" w:rsidR="00CD0278" w:rsidRDefault="00E97525">
      <w:pPr>
        <w:tabs>
          <w:tab w:val="left" w:pos="408"/>
        </w:tabs>
        <w:ind w:left="408" w:hanging="408"/>
        <w:jc w:val="both"/>
        <w:rPr>
          <w:rFonts w:cs="Verdana"/>
        </w:rPr>
      </w:pPr>
      <w:r>
        <w:rPr>
          <w:rFonts w:cs="Verdana"/>
        </w:rPr>
        <w:t>2)</w:t>
      </w:r>
      <w:r>
        <w:rPr>
          <w:rFonts w:cs="Verdana"/>
        </w:rPr>
        <w:tab/>
        <w:t>wyrażanie opinii o projektach aktów prawnych oraz programach rządowych, związanych z funkcjonowaniem organizacji pozarządowych oraz działalnością pożytku publicznego oraz wolontariatu;</w:t>
      </w:r>
    </w:p>
    <w:p w14:paraId="19814110" w14:textId="77777777" w:rsidR="00CD0278" w:rsidRDefault="00E97525">
      <w:pPr>
        <w:tabs>
          <w:tab w:val="left" w:pos="408"/>
        </w:tabs>
        <w:ind w:left="408" w:hanging="408"/>
        <w:jc w:val="both"/>
        <w:rPr>
          <w:rFonts w:cs="Verdana"/>
        </w:rPr>
      </w:pPr>
      <w:r>
        <w:rPr>
          <w:rFonts w:cs="Verdana"/>
        </w:rPr>
        <w:t>3)</w:t>
      </w:r>
      <w:r>
        <w:rPr>
          <w:rFonts w:cs="Verdana"/>
        </w:rPr>
        <w:tab/>
        <w:t>udzielanie pomocy i wyrażanie opinii w przypadku sporów między organami administracji publicznej a organizacjami pozarządowymi, lub podmiotami wymienionymi w art. 3 ust. 3, związanych z działalnością pożytku publicznego;</w:t>
      </w:r>
    </w:p>
    <w:p w14:paraId="0EA9D024" w14:textId="77777777" w:rsidR="00CD0278" w:rsidRDefault="00E97525">
      <w:pPr>
        <w:tabs>
          <w:tab w:val="left" w:pos="408"/>
        </w:tabs>
        <w:ind w:left="408" w:hanging="408"/>
        <w:jc w:val="both"/>
        <w:rPr>
          <w:rFonts w:cs="Verdana"/>
        </w:rPr>
      </w:pPr>
      <w:r>
        <w:rPr>
          <w:rFonts w:cs="Verdana"/>
        </w:rPr>
        <w:t>4)</w:t>
      </w:r>
      <w:r>
        <w:rPr>
          <w:rFonts w:cs="Verdana"/>
        </w:rPr>
        <w:tab/>
        <w:t>zbieranie i dokonywanie analizy informacji o prowadzonych kontrolach i ich skutkach;</w:t>
      </w:r>
    </w:p>
    <w:p w14:paraId="23A2B9F0" w14:textId="77777777" w:rsidR="00CD0278" w:rsidRDefault="00E97525">
      <w:pPr>
        <w:tabs>
          <w:tab w:val="left" w:pos="408"/>
        </w:tabs>
        <w:ind w:left="408" w:hanging="408"/>
        <w:jc w:val="both"/>
        <w:rPr>
          <w:rFonts w:cs="Verdana"/>
        </w:rPr>
      </w:pPr>
      <w:r>
        <w:rPr>
          <w:rFonts w:cs="Verdana"/>
        </w:rPr>
        <w:t>5)</w:t>
      </w:r>
      <w:r>
        <w:rPr>
          <w:rFonts w:cs="Verdana"/>
        </w:rPr>
        <w:tab/>
        <w:t>wyrażanie opinii w sprawach zadań publicznych, zlecania tych zadań do realizacji przez organizacje pozarządowe oraz podmioty wymienione w art. 3 ust. 3 oraz rekomendowanych standardów realizacji zadań publicznych;</w:t>
      </w:r>
    </w:p>
    <w:p w14:paraId="34C40341" w14:textId="77777777" w:rsidR="00CD0278" w:rsidRDefault="00E97525">
      <w:pPr>
        <w:tabs>
          <w:tab w:val="left" w:pos="408"/>
        </w:tabs>
        <w:ind w:left="408" w:hanging="408"/>
        <w:jc w:val="both"/>
        <w:rPr>
          <w:rFonts w:cs="Verdana"/>
        </w:rPr>
      </w:pPr>
      <w:r>
        <w:rPr>
          <w:rFonts w:cs="Verdana"/>
        </w:rPr>
        <w:t>6)</w:t>
      </w:r>
      <w:r>
        <w:rPr>
          <w:rFonts w:cs="Verdana"/>
        </w:rPr>
        <w:tab/>
        <w:t>tworzenie, we współpracy z organizacjami pozarządowymi oraz podmiotami wymienionymi w art. 3 ust. 3, mechanizmów informowania o standardach prowadzenia działalności pożytku publicznego oraz o stwierdzonych przypadkach naruszenia tych standardów;</w:t>
      </w:r>
    </w:p>
    <w:p w14:paraId="5EBDB100" w14:textId="77777777" w:rsidR="00CD0278" w:rsidRDefault="00E97525">
      <w:pPr>
        <w:tabs>
          <w:tab w:val="left" w:pos="408"/>
        </w:tabs>
        <w:ind w:left="408" w:hanging="408"/>
        <w:jc w:val="both"/>
        <w:rPr>
          <w:rFonts w:cs="Verdana"/>
        </w:rPr>
      </w:pPr>
      <w:r>
        <w:rPr>
          <w:rFonts w:cs="Verdana"/>
        </w:rPr>
        <w:t>7)</w:t>
      </w:r>
      <w:r>
        <w:rPr>
          <w:rFonts w:cs="Verdana"/>
        </w:rPr>
        <w:tab/>
        <w:t>wskazywanie kandydatów na członka Rady Narodowego Funduszu Zdrowia oraz rady oddziału wojewódzkiego Narodowego Funduszu Zdrowia powoływanych na zasadach i w trybie określonych w przepisach o świadczeniach opieki zdrowotnej finansowanych ze środków publicznych;</w:t>
      </w:r>
    </w:p>
    <w:p w14:paraId="2E3C256B" w14:textId="77777777" w:rsidR="00CD0278" w:rsidRDefault="00E97525">
      <w:pPr>
        <w:tabs>
          <w:tab w:val="left" w:pos="408"/>
        </w:tabs>
        <w:ind w:left="408" w:hanging="408"/>
        <w:jc w:val="both"/>
        <w:rPr>
          <w:rFonts w:cs="Verdana"/>
        </w:rPr>
      </w:pPr>
      <w:r>
        <w:rPr>
          <w:rFonts w:cs="Verdana"/>
        </w:rPr>
        <w:t>8)</w:t>
      </w:r>
      <w:r>
        <w:rPr>
          <w:rFonts w:cs="Verdana"/>
        </w:rPr>
        <w:tab/>
        <w:t xml:space="preserve"> organizowanie wyborów przedstawicieli organizacji pozarządowych do składu komitetu monitorującego, o którym mowa w art. 14 ustawy z dnia 11 lipca 2014 r. o zasadach realizacji programów w zakresie polityki spójności finansowanych w perspektywie finansowej 2014-2020.</w:t>
      </w:r>
    </w:p>
    <w:p w14:paraId="54743A3C" w14:textId="77777777" w:rsidR="00CD0278" w:rsidRDefault="00E97525">
      <w:pPr>
        <w:ind w:firstLine="431"/>
        <w:jc w:val="both"/>
        <w:rPr>
          <w:rFonts w:cs="Verdana"/>
        </w:rPr>
      </w:pPr>
      <w:r>
        <w:rPr>
          <w:rFonts w:cs="Verdana"/>
        </w:rPr>
        <w:t>3. Kadencja Rady trwa 3 lata, przy czym członek Rady nie może pełnić funkcji dłużej niż 2 kolejne kadencje.</w:t>
      </w:r>
    </w:p>
    <w:p w14:paraId="09EAEAC3" w14:textId="77777777" w:rsidR="00CD0278" w:rsidRDefault="00E97525">
      <w:pPr>
        <w:ind w:firstLine="431"/>
        <w:jc w:val="both"/>
        <w:rPr>
          <w:rFonts w:cs="Verdana"/>
        </w:rPr>
      </w:pPr>
      <w:r>
        <w:rPr>
          <w:rFonts w:cs="Verdana"/>
        </w:rPr>
        <w:t xml:space="preserve">4. Termin wyrażenia przez Radę opinii wynosi 30 dni od dnia doręczenia projektów aktów </w:t>
      </w:r>
      <w:r>
        <w:rPr>
          <w:rFonts w:cs="Verdana"/>
        </w:rPr>
        <w:lastRenderedPageBreak/>
        <w:t>prawnych lub programów rządowych, związanych z funkcjonowaniem organizacji pozarządowych oraz działalnością pożytku publicznego oraz wolontariatu. Nieprzedstawienie opinii w terminie oznacza rezygnację z prawa do jej wyrażenia.</w:t>
      </w:r>
    </w:p>
    <w:p w14:paraId="143D01F3" w14:textId="77777777" w:rsidR="00CD0278" w:rsidRDefault="00E97525">
      <w:pPr>
        <w:spacing w:before="240"/>
        <w:ind w:firstLine="431"/>
        <w:jc w:val="both"/>
        <w:rPr>
          <w:rFonts w:cs="Verdana"/>
        </w:rPr>
      </w:pPr>
      <w:r>
        <w:rPr>
          <w:rFonts w:cs="Verdana"/>
          <w:b/>
          <w:bCs/>
        </w:rPr>
        <w:t>Art. 36.</w:t>
      </w:r>
      <w:r>
        <w:rPr>
          <w:rFonts w:cs="Verdana"/>
        </w:rPr>
        <w:t> 1. Rada składa się z:</w:t>
      </w:r>
    </w:p>
    <w:p w14:paraId="03808938" w14:textId="77777777" w:rsidR="00CD0278" w:rsidRDefault="00E97525">
      <w:pPr>
        <w:tabs>
          <w:tab w:val="left" w:pos="408"/>
        </w:tabs>
        <w:ind w:left="408" w:hanging="408"/>
        <w:jc w:val="both"/>
        <w:rPr>
          <w:rFonts w:cs="Verdana"/>
        </w:rPr>
      </w:pPr>
      <w:r>
        <w:rPr>
          <w:rFonts w:cs="Verdana"/>
        </w:rPr>
        <w:t>1)</w:t>
      </w:r>
      <w:r>
        <w:rPr>
          <w:rFonts w:cs="Verdana"/>
        </w:rPr>
        <w:tab/>
        <w:t>pięciu przedstawicieli organów administracji rządowej i jednostek im podległych lub przez nie nadzorowanych;</w:t>
      </w:r>
    </w:p>
    <w:p w14:paraId="751CD6D3" w14:textId="77777777" w:rsidR="00CD0278" w:rsidRDefault="00E97525">
      <w:pPr>
        <w:tabs>
          <w:tab w:val="left" w:pos="408"/>
        </w:tabs>
        <w:ind w:left="408" w:hanging="408"/>
        <w:jc w:val="both"/>
        <w:rPr>
          <w:rFonts w:cs="Verdana"/>
        </w:rPr>
      </w:pPr>
      <w:r>
        <w:rPr>
          <w:rFonts w:cs="Verdana"/>
        </w:rPr>
        <w:t>2)</w:t>
      </w:r>
      <w:r>
        <w:rPr>
          <w:rFonts w:cs="Verdana"/>
        </w:rPr>
        <w:tab/>
        <w:t>pięciu przedstawicieli jednostek samorządu terytorialnego;</w:t>
      </w:r>
    </w:p>
    <w:p w14:paraId="6E6A404E" w14:textId="77777777" w:rsidR="00CD0278" w:rsidRDefault="00E97525">
      <w:pPr>
        <w:tabs>
          <w:tab w:val="left" w:pos="408"/>
        </w:tabs>
        <w:ind w:left="408" w:hanging="408"/>
        <w:jc w:val="both"/>
        <w:rPr>
          <w:rFonts w:cs="Verdana"/>
        </w:rPr>
      </w:pPr>
      <w:r>
        <w:rPr>
          <w:rFonts w:cs="Verdana"/>
        </w:rPr>
        <w:t>3)</w:t>
      </w:r>
      <w:r>
        <w:rPr>
          <w:rFonts w:cs="Verdana"/>
        </w:rPr>
        <w:tab/>
        <w:t>dziesięciu przedstawicieli organizacji pozarządowych, związków i porozumień organizacji pozarządowych oraz podmiotów wymienionych w art. 3 ust. 3.</w:t>
      </w:r>
    </w:p>
    <w:p w14:paraId="7D31E0A6" w14:textId="77777777" w:rsidR="00CD0278" w:rsidRDefault="00E97525">
      <w:pPr>
        <w:ind w:firstLine="431"/>
        <w:jc w:val="both"/>
        <w:rPr>
          <w:rFonts w:cs="Verdana"/>
        </w:rPr>
      </w:pPr>
      <w:r>
        <w:rPr>
          <w:rFonts w:cs="Verdana"/>
        </w:rPr>
        <w:t>2. Członków Rady powołuje i odwołuje minister właściwy do spraw zabezpieczenia społecznego, z tym że powołanie członków Rady, reprezentujących:</w:t>
      </w:r>
    </w:p>
    <w:p w14:paraId="7D844B4B" w14:textId="77777777" w:rsidR="00CD0278" w:rsidRDefault="00E97525">
      <w:pPr>
        <w:tabs>
          <w:tab w:val="left" w:pos="408"/>
        </w:tabs>
        <w:ind w:left="408" w:hanging="408"/>
        <w:jc w:val="both"/>
        <w:rPr>
          <w:rFonts w:cs="Verdana"/>
        </w:rPr>
      </w:pPr>
      <w:r>
        <w:rPr>
          <w:rFonts w:cs="Verdana"/>
        </w:rPr>
        <w:t>1)</w:t>
      </w:r>
      <w:r>
        <w:rPr>
          <w:rFonts w:cs="Verdana"/>
        </w:rPr>
        <w:tab/>
        <w:t>organizacje pozarządowe, związki i porozumienia organizacji pozarządowych oraz podmioty wymienione w art. 3 ust. 3, następuje spośród kandydatów, z których każdy ma poparcie co najmniej 20 organizacji pozarządowych lub podmiotów określonych w art. 3 ust. 3, lub co najmniej 3 związków stowarzyszeń zrzeszających organizacje pozarządowe lub podmioty określone w art. 3 ust. 3;</w:t>
      </w:r>
    </w:p>
    <w:p w14:paraId="57497A59" w14:textId="77777777" w:rsidR="00CD0278" w:rsidRDefault="00E97525">
      <w:pPr>
        <w:tabs>
          <w:tab w:val="left" w:pos="408"/>
        </w:tabs>
        <w:ind w:left="408" w:hanging="408"/>
        <w:jc w:val="both"/>
        <w:rPr>
          <w:rFonts w:cs="Verdana"/>
        </w:rPr>
      </w:pPr>
      <w:r>
        <w:rPr>
          <w:rFonts w:cs="Verdana"/>
        </w:rPr>
        <w:t>2)</w:t>
      </w:r>
      <w:r>
        <w:rPr>
          <w:rFonts w:cs="Verdana"/>
        </w:rPr>
        <w:tab/>
        <w:t>organy administracji rządowej i jednostki im podległe lub przez nie nadzorowane, następuje spośród osób zgłoszonych przez te organy i kierowników takich jednostek;</w:t>
      </w:r>
    </w:p>
    <w:p w14:paraId="38E79D25" w14:textId="77777777" w:rsidR="00CD0278" w:rsidRDefault="00E97525">
      <w:pPr>
        <w:tabs>
          <w:tab w:val="left" w:pos="408"/>
        </w:tabs>
        <w:ind w:left="408" w:hanging="408"/>
        <w:jc w:val="both"/>
        <w:rPr>
          <w:rFonts w:cs="Verdana"/>
        </w:rPr>
      </w:pPr>
      <w:r>
        <w:rPr>
          <w:rFonts w:cs="Verdana"/>
        </w:rPr>
        <w:t>3)</w:t>
      </w:r>
      <w:r>
        <w:rPr>
          <w:rFonts w:cs="Verdana"/>
        </w:rPr>
        <w:tab/>
        <w:t>jednostki samorządu terytorialnego, następuje spośród osób zgłoszonych przez stronę samorządową w Komisji Wspólnej Rządu i Samorządu Terytorialnego.</w:t>
      </w:r>
    </w:p>
    <w:p w14:paraId="2884751A" w14:textId="77777777" w:rsidR="00CD0278" w:rsidRDefault="00E97525">
      <w:pPr>
        <w:ind w:firstLine="431"/>
        <w:jc w:val="both"/>
        <w:rPr>
          <w:rFonts w:cs="Verdana"/>
        </w:rPr>
      </w:pPr>
      <w:r>
        <w:rPr>
          <w:rFonts w:cs="Verdana"/>
        </w:rPr>
        <w:t>3. Minister właściwy do spraw zabezpieczenia społecznego odwołuje członka Rady przed upływem kadencji:</w:t>
      </w:r>
    </w:p>
    <w:p w14:paraId="7C8D260E" w14:textId="77777777" w:rsidR="00CD0278" w:rsidRDefault="00E97525">
      <w:pPr>
        <w:tabs>
          <w:tab w:val="left" w:pos="408"/>
        </w:tabs>
        <w:ind w:left="408" w:hanging="408"/>
        <w:jc w:val="both"/>
        <w:rPr>
          <w:rFonts w:cs="Verdana"/>
        </w:rPr>
      </w:pPr>
      <w:r>
        <w:rPr>
          <w:rFonts w:cs="Verdana"/>
        </w:rPr>
        <w:t>1)</w:t>
      </w:r>
      <w:r>
        <w:rPr>
          <w:rFonts w:cs="Verdana"/>
        </w:rPr>
        <w:tab/>
        <w:t>na jego wniosek;</w:t>
      </w:r>
    </w:p>
    <w:p w14:paraId="4DF9EF74" w14:textId="77777777" w:rsidR="00CD0278" w:rsidRDefault="00E97525">
      <w:pPr>
        <w:tabs>
          <w:tab w:val="left" w:pos="408"/>
        </w:tabs>
        <w:ind w:left="408" w:hanging="408"/>
        <w:jc w:val="both"/>
        <w:rPr>
          <w:rFonts w:cs="Verdana"/>
        </w:rPr>
      </w:pPr>
      <w:r>
        <w:rPr>
          <w:rFonts w:cs="Verdana"/>
        </w:rPr>
        <w:t>2)</w:t>
      </w:r>
      <w:r>
        <w:rPr>
          <w:rFonts w:cs="Verdana"/>
        </w:rPr>
        <w:tab/>
        <w:t>na wniosek podmiotu, o którym mowa w ust. 2, reprezentowanego przez tego członka;</w:t>
      </w:r>
    </w:p>
    <w:p w14:paraId="08642576" w14:textId="77777777" w:rsidR="00CD0278" w:rsidRDefault="00E97525">
      <w:pPr>
        <w:tabs>
          <w:tab w:val="left" w:pos="408"/>
        </w:tabs>
        <w:ind w:left="408" w:hanging="408"/>
        <w:jc w:val="both"/>
        <w:rPr>
          <w:rFonts w:cs="Verdana"/>
        </w:rPr>
      </w:pPr>
      <w:r>
        <w:rPr>
          <w:rFonts w:cs="Verdana"/>
        </w:rPr>
        <w:t>3)</w:t>
      </w:r>
      <w:r>
        <w:rPr>
          <w:rFonts w:cs="Verdana"/>
        </w:rPr>
        <w:tab/>
        <w:t>w przypadku skazania członka Rady prawomocnym wyrokiem za przestępstwo popełnione z winy umyślnej;</w:t>
      </w:r>
    </w:p>
    <w:p w14:paraId="04FDDE10" w14:textId="77777777" w:rsidR="00CD0278" w:rsidRDefault="00E97525">
      <w:pPr>
        <w:tabs>
          <w:tab w:val="left" w:pos="408"/>
        </w:tabs>
        <w:ind w:left="408" w:hanging="408"/>
        <w:jc w:val="both"/>
        <w:rPr>
          <w:rFonts w:cs="Verdana"/>
        </w:rPr>
      </w:pPr>
      <w:r>
        <w:rPr>
          <w:rFonts w:cs="Verdana"/>
        </w:rPr>
        <w:t>4)</w:t>
      </w:r>
      <w:r>
        <w:rPr>
          <w:rFonts w:cs="Verdana"/>
        </w:rPr>
        <w:tab/>
        <w:t>jeżeli stał się trwale niezdolny do pełnienia obowiązków członka Rady z powodu choroby stwierdzonej orzeczeniem lekarskim;</w:t>
      </w:r>
    </w:p>
    <w:p w14:paraId="1A3CB626" w14:textId="77777777" w:rsidR="00CD0278" w:rsidRDefault="00E97525">
      <w:pPr>
        <w:tabs>
          <w:tab w:val="left" w:pos="408"/>
        </w:tabs>
        <w:ind w:left="408" w:hanging="408"/>
        <w:jc w:val="both"/>
        <w:rPr>
          <w:rFonts w:cs="Verdana"/>
        </w:rPr>
      </w:pPr>
      <w:r>
        <w:rPr>
          <w:rFonts w:cs="Verdana"/>
        </w:rPr>
        <w:t>5)</w:t>
      </w:r>
      <w:r>
        <w:rPr>
          <w:rFonts w:cs="Verdana"/>
        </w:rPr>
        <w:tab/>
        <w:t>w przypadku nieusprawiedliwionej nieobecności na trzech kolejnych posiedzeniach Rady.</w:t>
      </w:r>
    </w:p>
    <w:p w14:paraId="26249B56" w14:textId="77777777" w:rsidR="00CD0278" w:rsidRDefault="00E97525">
      <w:pPr>
        <w:spacing w:before="240"/>
        <w:ind w:firstLine="431"/>
        <w:jc w:val="both"/>
        <w:rPr>
          <w:rFonts w:cs="Verdana"/>
        </w:rPr>
      </w:pPr>
      <w:r>
        <w:rPr>
          <w:rFonts w:cs="Verdana"/>
          <w:b/>
          <w:bCs/>
        </w:rPr>
        <w:t>Art. 37.</w:t>
      </w:r>
      <w:r>
        <w:rPr>
          <w:rFonts w:cs="Verdana"/>
        </w:rPr>
        <w:t> Posiedzenia Rady są zwoływane przez ministra właściwego do spraw zabezpieczenia społecznego lub na wniosek co najmniej jednej czwartej liczby członków Rady.</w:t>
      </w:r>
    </w:p>
    <w:p w14:paraId="6567E950" w14:textId="77777777" w:rsidR="00CD0278" w:rsidRDefault="00E97525">
      <w:pPr>
        <w:spacing w:before="240"/>
        <w:ind w:firstLine="431"/>
        <w:jc w:val="both"/>
        <w:rPr>
          <w:rFonts w:cs="Verdana"/>
        </w:rPr>
      </w:pPr>
      <w:r>
        <w:rPr>
          <w:rFonts w:cs="Verdana"/>
          <w:b/>
          <w:bCs/>
        </w:rPr>
        <w:t>Art. 38.</w:t>
      </w:r>
      <w:r>
        <w:rPr>
          <w:rFonts w:cs="Verdana"/>
        </w:rPr>
        <w:t> Rada może:</w:t>
      </w:r>
    </w:p>
    <w:p w14:paraId="5E6E8F4E" w14:textId="77777777" w:rsidR="00CD0278" w:rsidRDefault="00E97525">
      <w:pPr>
        <w:tabs>
          <w:tab w:val="left" w:pos="408"/>
        </w:tabs>
        <w:ind w:left="408" w:hanging="408"/>
        <w:jc w:val="both"/>
        <w:rPr>
          <w:rFonts w:cs="Verdana"/>
        </w:rPr>
      </w:pPr>
      <w:r>
        <w:rPr>
          <w:rFonts w:cs="Verdana"/>
        </w:rPr>
        <w:t>1)</w:t>
      </w:r>
      <w:r>
        <w:rPr>
          <w:rFonts w:cs="Verdana"/>
        </w:rPr>
        <w:tab/>
        <w:t>powoływać ekspertów;</w:t>
      </w:r>
    </w:p>
    <w:p w14:paraId="527C9D18" w14:textId="77777777" w:rsidR="00CD0278" w:rsidRDefault="00E97525">
      <w:pPr>
        <w:tabs>
          <w:tab w:val="left" w:pos="408"/>
        </w:tabs>
        <w:ind w:left="408" w:hanging="408"/>
        <w:jc w:val="both"/>
        <w:rPr>
          <w:rFonts w:cs="Verdana"/>
        </w:rPr>
      </w:pPr>
      <w:r>
        <w:rPr>
          <w:rFonts w:cs="Verdana"/>
        </w:rPr>
        <w:t>2)</w:t>
      </w:r>
      <w:r>
        <w:rPr>
          <w:rFonts w:cs="Verdana"/>
        </w:rPr>
        <w:tab/>
        <w:t>zapraszać do uczestnictwa w jej posiedzeniach przedstawicieli organów administracji publicznej i organizacji pozarządowych oraz podmiotów wymienionych w art. 3 ust. 3 niereprezentowanych w Radzie, a także przedstawicieli rad wojewódzkich, powiatowych i gminnych;</w:t>
      </w:r>
    </w:p>
    <w:p w14:paraId="11A381EE" w14:textId="77777777" w:rsidR="00CD0278" w:rsidRDefault="00E97525">
      <w:pPr>
        <w:tabs>
          <w:tab w:val="left" w:pos="408"/>
        </w:tabs>
        <w:ind w:left="408" w:hanging="408"/>
        <w:jc w:val="both"/>
        <w:rPr>
          <w:rFonts w:cs="Verdana"/>
        </w:rPr>
      </w:pPr>
      <w:r>
        <w:rPr>
          <w:rFonts w:cs="Verdana"/>
        </w:rPr>
        <w:t>3)</w:t>
      </w:r>
      <w:r>
        <w:rPr>
          <w:rFonts w:cs="Verdana"/>
        </w:rPr>
        <w:tab/>
        <w:t>zlecać przeprowadzanie badań i opracowanie ekspertyz związanych z realizacją jej zadań.</w:t>
      </w:r>
    </w:p>
    <w:p w14:paraId="48BC43A1" w14:textId="77777777" w:rsidR="00CD0278" w:rsidRDefault="00E97525">
      <w:pPr>
        <w:spacing w:before="240"/>
        <w:ind w:firstLine="431"/>
        <w:jc w:val="both"/>
        <w:rPr>
          <w:rFonts w:cs="Verdana"/>
        </w:rPr>
      </w:pPr>
      <w:r>
        <w:rPr>
          <w:rFonts w:cs="Verdana"/>
          <w:b/>
          <w:bCs/>
        </w:rPr>
        <w:t>Art. 39.</w:t>
      </w:r>
      <w:r>
        <w:rPr>
          <w:rFonts w:cs="Verdana"/>
        </w:rPr>
        <w:t> 1. Koszty funkcjonowania Rady związane z obsługą, przeprowadzaniem badań i opracowywaniem ekspertyz, a także z uczestnictwem w jej posiedzeniach ekspertów, członków Rady i osób niebędących jej członkami, pokrywa się z części budżetu, której dysponentem jest minister właściwy do spraw zabezpieczenia społecznego.</w:t>
      </w:r>
    </w:p>
    <w:p w14:paraId="797B4BDB" w14:textId="77777777" w:rsidR="00CD0278" w:rsidRDefault="00E97525">
      <w:pPr>
        <w:ind w:firstLine="431"/>
        <w:jc w:val="both"/>
        <w:rPr>
          <w:rFonts w:cs="Verdana"/>
        </w:rPr>
      </w:pPr>
      <w:r>
        <w:rPr>
          <w:rFonts w:cs="Verdana"/>
        </w:rPr>
        <w:t>2. Za udział w pracach Rady przysługują diety oraz zwrot kosztów podróży na zasadach określonych w przepisach wydanych na podstawie art. 77</w:t>
      </w:r>
      <w:r>
        <w:rPr>
          <w:rFonts w:cs="Verdana"/>
          <w:vertAlign w:val="superscript"/>
        </w:rPr>
        <w:t>5</w:t>
      </w:r>
      <w:r>
        <w:rPr>
          <w:rFonts w:cs="Verdana"/>
        </w:rPr>
        <w:t xml:space="preserve"> § 2 Kodeksu pracy.</w:t>
      </w:r>
    </w:p>
    <w:p w14:paraId="0A19FEA2" w14:textId="77777777" w:rsidR="00CD0278" w:rsidRDefault="00E97525">
      <w:pPr>
        <w:ind w:firstLine="431"/>
        <w:jc w:val="both"/>
        <w:rPr>
          <w:rFonts w:cs="Verdana"/>
        </w:rPr>
      </w:pPr>
      <w:r>
        <w:rPr>
          <w:rFonts w:cs="Verdana"/>
        </w:rPr>
        <w:t>3. Pracodawca jest obowiązany zwolnić pracownika będącego członkiem Rady od pracy w celu wzięcia udziału w posiedzeniach Rady. Za czas zwolnienia pracownik zachowuje prawo do wynagrodzenia ustalonego według zasad obowiązujących przy obliczaniu ekwiwalentu pieniężnego za urlop wypoczynkowy, pokrywanego z części budżetu, której dysponentem jest minister właściwy do spraw zabezpieczenia społecznego.</w:t>
      </w:r>
    </w:p>
    <w:p w14:paraId="224A39E3" w14:textId="77777777" w:rsidR="00CD0278" w:rsidRDefault="00E97525">
      <w:pPr>
        <w:spacing w:before="240"/>
        <w:ind w:firstLine="431"/>
        <w:jc w:val="both"/>
        <w:rPr>
          <w:rFonts w:cs="Verdana"/>
        </w:rPr>
      </w:pPr>
      <w:r>
        <w:rPr>
          <w:rFonts w:cs="Verdana"/>
          <w:b/>
          <w:bCs/>
        </w:rPr>
        <w:lastRenderedPageBreak/>
        <w:t>Art. 40.</w:t>
      </w:r>
      <w:r>
        <w:rPr>
          <w:rFonts w:cs="Verdana"/>
        </w:rPr>
        <w:t> Minister właściwy do spraw zabezpieczenia społecznego określi, w drodze rozporządzenia:</w:t>
      </w:r>
    </w:p>
    <w:p w14:paraId="149B7350" w14:textId="77777777" w:rsidR="00CD0278" w:rsidRDefault="00E97525">
      <w:pPr>
        <w:tabs>
          <w:tab w:val="left" w:pos="408"/>
        </w:tabs>
        <w:ind w:left="408" w:hanging="408"/>
        <w:jc w:val="both"/>
        <w:rPr>
          <w:rFonts w:cs="Verdana"/>
        </w:rPr>
      </w:pPr>
      <w:r>
        <w:rPr>
          <w:rFonts w:cs="Verdana"/>
        </w:rPr>
        <w:t>1)</w:t>
      </w:r>
      <w:r>
        <w:rPr>
          <w:rFonts w:cs="Verdana"/>
        </w:rPr>
        <w:tab/>
        <w:t>tryb powoływania członków Rady, uwzględniając potrzebę zapewnienia reprezentatywności organizacji pozarządowych oraz podmiotów wymienionych w art. 3 ust. 3, różnorodność rodzajów działalności pożytku publicznego oraz terminy zgłaszania kandydatów na członków Rady;</w:t>
      </w:r>
    </w:p>
    <w:p w14:paraId="2AA3803B" w14:textId="77777777" w:rsidR="00CD0278" w:rsidRDefault="00E97525">
      <w:pPr>
        <w:tabs>
          <w:tab w:val="left" w:pos="408"/>
        </w:tabs>
        <w:ind w:left="408" w:hanging="408"/>
        <w:jc w:val="both"/>
        <w:rPr>
          <w:rFonts w:cs="Verdana"/>
        </w:rPr>
      </w:pPr>
      <w:r>
        <w:rPr>
          <w:rFonts w:cs="Verdana"/>
        </w:rPr>
        <w:t>2)</w:t>
      </w:r>
      <w:r>
        <w:rPr>
          <w:rFonts w:cs="Verdana"/>
        </w:rPr>
        <w:tab/>
        <w:t>organizację i tryb działania Rady oraz zasady uczestnictwa w jej pracach przedstawicieli organów administracji publicznej i organizacji pozarządowych oraz podmiotów wymienionych w art. 3 ust. 3 niereprezentowanych w Radzie.</w:t>
      </w:r>
    </w:p>
    <w:p w14:paraId="5D7B2BCD" w14:textId="77777777" w:rsidR="00CD0278" w:rsidRDefault="00E97525">
      <w:pPr>
        <w:spacing w:before="240"/>
        <w:ind w:firstLine="431"/>
        <w:jc w:val="both"/>
        <w:rPr>
          <w:rFonts w:cs="Verdana"/>
        </w:rPr>
      </w:pPr>
      <w:r>
        <w:rPr>
          <w:rFonts w:cs="Verdana"/>
          <w:b/>
          <w:bCs/>
        </w:rPr>
        <w:t>Art. 40a.</w:t>
      </w:r>
      <w:r>
        <w:rPr>
          <w:rFonts w:cs="Verdana"/>
        </w:rPr>
        <w:t> Rada przedstawia ministrowi właściwemu do spraw zabezpieczenia społecznego, na koniec kadencji, sprawozdanie ze swojej działalności.</w:t>
      </w:r>
    </w:p>
    <w:p w14:paraId="594C458B" w14:textId="77777777" w:rsidR="00CD0278" w:rsidRDefault="00E97525">
      <w:pPr>
        <w:spacing w:before="240"/>
        <w:ind w:firstLine="431"/>
        <w:jc w:val="both"/>
        <w:rPr>
          <w:rFonts w:cs="Verdana"/>
        </w:rPr>
      </w:pPr>
      <w:r>
        <w:rPr>
          <w:rFonts w:cs="Verdana"/>
          <w:b/>
          <w:bCs/>
        </w:rPr>
        <w:t>Art. 41.</w:t>
      </w:r>
      <w:r>
        <w:rPr>
          <w:rFonts w:cs="Verdana"/>
        </w:rPr>
        <w:t> Obsługę administracyjno-biurową Rady zapewnia urząd obsługujący ministra właściwego do spraw zabezpieczenia społecznego.</w:t>
      </w:r>
    </w:p>
    <w:p w14:paraId="5E14B8D1" w14:textId="77777777" w:rsidR="00CD0278" w:rsidRDefault="00E97525">
      <w:pPr>
        <w:spacing w:before="240"/>
        <w:jc w:val="center"/>
        <w:rPr>
          <w:rFonts w:cs="Verdana"/>
        </w:rPr>
      </w:pPr>
      <w:r>
        <w:rPr>
          <w:rFonts w:cs="Verdana"/>
          <w:b/>
          <w:bCs/>
        </w:rPr>
        <w:t>Rozdział 6</w:t>
      </w:r>
      <w:r>
        <w:rPr>
          <w:rFonts w:cs="Verdana"/>
        </w:rPr>
        <w:t xml:space="preserve"> </w:t>
      </w:r>
    </w:p>
    <w:p w14:paraId="5C03032A" w14:textId="77777777" w:rsidR="00CD0278" w:rsidRDefault="00E97525">
      <w:pPr>
        <w:spacing w:before="240"/>
        <w:jc w:val="center"/>
        <w:rPr>
          <w:rFonts w:cs="Verdana"/>
        </w:rPr>
      </w:pPr>
      <w:r>
        <w:rPr>
          <w:rFonts w:cs="Verdana"/>
          <w:b/>
          <w:bCs/>
        </w:rPr>
        <w:t>Wojewódzkie, Powiatowe i Gminne Rady Działalności Pożytku Publicznego</w:t>
      </w:r>
    </w:p>
    <w:p w14:paraId="7A9D48E8" w14:textId="77777777" w:rsidR="00CD0278" w:rsidRDefault="00E97525">
      <w:pPr>
        <w:spacing w:before="240"/>
        <w:ind w:firstLine="431"/>
        <w:jc w:val="both"/>
        <w:rPr>
          <w:rFonts w:cs="Verdana"/>
        </w:rPr>
      </w:pPr>
      <w:r>
        <w:rPr>
          <w:rFonts w:cs="Verdana"/>
          <w:b/>
          <w:bCs/>
        </w:rPr>
        <w:t>Art. 41a.</w:t>
      </w:r>
      <w:r>
        <w:rPr>
          <w:rFonts w:cs="Verdana"/>
        </w:rPr>
        <w:t> 1. Marszałek województwa na wspólny wniosek co najmniej 50 organizacji pozarządowych oraz podmiotów wymienionych w art. 3 ust. 3, prowadzących działalność na terenie województwa, może utworzyć Wojewódzką Radę Działalności Pożytku Publicznego, jako organ konsultacyjny i opiniodawczy, zwaną dalej "Radą Wojewódzką".</w:t>
      </w:r>
    </w:p>
    <w:p w14:paraId="7F02E6A3" w14:textId="77777777" w:rsidR="00CD0278" w:rsidRDefault="00E97525">
      <w:pPr>
        <w:ind w:firstLine="431"/>
        <w:jc w:val="both"/>
        <w:rPr>
          <w:rFonts w:cs="Verdana"/>
        </w:rPr>
      </w:pPr>
      <w:r>
        <w:rPr>
          <w:rFonts w:cs="Verdana"/>
        </w:rPr>
        <w:t>2. Do zadań Rady Wojewódzkiej należy w szczególności:</w:t>
      </w:r>
    </w:p>
    <w:p w14:paraId="2D56ECE2" w14:textId="77777777" w:rsidR="00CD0278" w:rsidRDefault="00E97525">
      <w:pPr>
        <w:tabs>
          <w:tab w:val="left" w:pos="408"/>
        </w:tabs>
        <w:ind w:left="408" w:hanging="408"/>
        <w:jc w:val="both"/>
        <w:rPr>
          <w:rFonts w:cs="Verdana"/>
        </w:rPr>
      </w:pPr>
      <w:r>
        <w:rPr>
          <w:rFonts w:cs="Verdana"/>
        </w:rPr>
        <w:t>1)</w:t>
      </w:r>
      <w:r>
        <w:rPr>
          <w:rFonts w:cs="Verdana"/>
        </w:rPr>
        <w:tab/>
        <w:t>wyrażanie opinii w sprawach dotyczących funkcjonowania organizacji pozarządowych oraz podmiotów wymienionych w art. 3 ust. 3, w tym w zakresie programów współpracy z organizacjami pozarządowymi oraz podmiotami wymienionymi w art. 3 ust. 3;</w:t>
      </w:r>
    </w:p>
    <w:p w14:paraId="7ACA62B4" w14:textId="77777777" w:rsidR="00CD0278" w:rsidRDefault="00E97525">
      <w:pPr>
        <w:tabs>
          <w:tab w:val="left" w:pos="408"/>
        </w:tabs>
        <w:ind w:left="408" w:hanging="408"/>
        <w:jc w:val="both"/>
        <w:rPr>
          <w:rFonts w:cs="Verdana"/>
        </w:rPr>
      </w:pPr>
      <w:r>
        <w:rPr>
          <w:rFonts w:cs="Verdana"/>
        </w:rPr>
        <w:t>2)</w:t>
      </w:r>
      <w:r>
        <w:rPr>
          <w:rFonts w:cs="Verdana"/>
        </w:rPr>
        <w:tab/>
        <w:t>wyrażanie opinii o projektach uchwał i aktów prawa miejscowego dotyczących sfery zadań publicznych, o której mowa w art. 4;</w:t>
      </w:r>
    </w:p>
    <w:p w14:paraId="413993F8" w14:textId="77777777" w:rsidR="00CD0278" w:rsidRDefault="00E97525">
      <w:pPr>
        <w:tabs>
          <w:tab w:val="left" w:pos="408"/>
        </w:tabs>
        <w:ind w:left="408" w:hanging="408"/>
        <w:jc w:val="both"/>
        <w:rPr>
          <w:rFonts w:cs="Verdana"/>
        </w:rPr>
      </w:pPr>
      <w:r>
        <w:rPr>
          <w:rFonts w:cs="Verdana"/>
        </w:rPr>
        <w:t>3)</w:t>
      </w:r>
      <w:r>
        <w:rPr>
          <w:rFonts w:cs="Verdana"/>
        </w:rPr>
        <w:tab/>
        <w:t>udzielanie pomocy i wyrażanie opinii w przypadku sporów między organami administracji publicznej a organizacjami pozarządowymi oraz podmiotami wymienionymi w art. 3 ust. 3;</w:t>
      </w:r>
    </w:p>
    <w:p w14:paraId="58EE5F3E" w14:textId="77777777" w:rsidR="00CD0278" w:rsidRDefault="00E97525">
      <w:pPr>
        <w:tabs>
          <w:tab w:val="left" w:pos="408"/>
        </w:tabs>
        <w:ind w:left="408" w:hanging="408"/>
        <w:jc w:val="both"/>
        <w:rPr>
          <w:rFonts w:cs="Verdana"/>
        </w:rPr>
      </w:pPr>
      <w:r>
        <w:rPr>
          <w:rFonts w:cs="Verdana"/>
        </w:rPr>
        <w:t>4)</w:t>
      </w:r>
      <w:r>
        <w:rPr>
          <w:rFonts w:cs="Verdana"/>
        </w:rPr>
        <w:tab/>
        <w:t>wyrażanie opinii w sprawach dotyczących zadań publicznych, w tym zlecania tych zadań do realizacji przez organizacje pozarządowe oraz podmioty wymienione w art. 3 ust. 3, oraz w sprawach rekomendowanych standardów realizacji zadań publicznych;</w:t>
      </w:r>
    </w:p>
    <w:p w14:paraId="4BC8B8AC" w14:textId="77777777" w:rsidR="00CD0278" w:rsidRDefault="00E97525">
      <w:pPr>
        <w:tabs>
          <w:tab w:val="left" w:pos="408"/>
        </w:tabs>
        <w:ind w:left="408" w:hanging="408"/>
        <w:jc w:val="both"/>
        <w:rPr>
          <w:rFonts w:cs="Verdana"/>
        </w:rPr>
      </w:pPr>
      <w:r>
        <w:rPr>
          <w:rFonts w:cs="Verdana"/>
        </w:rPr>
        <w:t>5)</w:t>
      </w:r>
      <w:r>
        <w:rPr>
          <w:rFonts w:cs="Verdana"/>
        </w:rPr>
        <w:tab/>
        <w:t>wyrażanie opinii o projekcie strategii rozwoju województwa;</w:t>
      </w:r>
    </w:p>
    <w:p w14:paraId="6E616E95" w14:textId="77777777" w:rsidR="00CD0278" w:rsidRDefault="00E97525">
      <w:pPr>
        <w:tabs>
          <w:tab w:val="left" w:pos="408"/>
        </w:tabs>
        <w:ind w:left="408" w:hanging="408"/>
        <w:jc w:val="both"/>
        <w:rPr>
          <w:rFonts w:cs="Verdana"/>
        </w:rPr>
      </w:pPr>
      <w:r>
        <w:rPr>
          <w:rFonts w:cs="Verdana"/>
        </w:rPr>
        <w:t>6)</w:t>
      </w:r>
      <w:r>
        <w:rPr>
          <w:rFonts w:cs="Verdana"/>
        </w:rPr>
        <w:tab/>
        <w:t xml:space="preserve"> organizowanie wyborów przedstawicieli organizacji pozarządowych do składu komitetu monitorującego, o którym mowa w art. 14 ustawy z dnia 11 lipca 2014 r. o zasadach realizacji programów w zakresie polityki spójności finansowanych w perspektywie finansowej 2014-2020.</w:t>
      </w:r>
    </w:p>
    <w:p w14:paraId="2ADC2AA3" w14:textId="77777777" w:rsidR="00CD0278" w:rsidRDefault="00E97525">
      <w:pPr>
        <w:ind w:firstLine="431"/>
        <w:jc w:val="both"/>
        <w:rPr>
          <w:rFonts w:cs="Verdana"/>
        </w:rPr>
      </w:pPr>
      <w:r>
        <w:rPr>
          <w:rFonts w:cs="Verdana"/>
        </w:rPr>
        <w:t>3. Termin wyrażenia przez Radę Wojewódzką opinii wynosi 30 dni od dnia doręczenia odpowiednio projektu programu współpracy oraz projektu strategii rozwoju województwa. Nieprzedstawienie opinii w terminie oznacza rezygnację z prawa do jej wyrażenia.</w:t>
      </w:r>
    </w:p>
    <w:p w14:paraId="5B5C8741" w14:textId="77777777" w:rsidR="00CD0278" w:rsidRDefault="00E97525">
      <w:pPr>
        <w:ind w:firstLine="431"/>
        <w:jc w:val="both"/>
        <w:rPr>
          <w:rFonts w:cs="Verdana"/>
        </w:rPr>
      </w:pPr>
      <w:r>
        <w:rPr>
          <w:rFonts w:cs="Verdana"/>
        </w:rPr>
        <w:t>4. Kadencja Rady Wojewódzkiej trwa 2 lata.</w:t>
      </w:r>
    </w:p>
    <w:p w14:paraId="07BDB2DE" w14:textId="77777777" w:rsidR="00CD0278" w:rsidRDefault="00E97525">
      <w:pPr>
        <w:spacing w:before="240"/>
        <w:ind w:firstLine="431"/>
        <w:jc w:val="both"/>
        <w:rPr>
          <w:rFonts w:cs="Verdana"/>
        </w:rPr>
      </w:pPr>
      <w:r>
        <w:rPr>
          <w:rFonts w:cs="Verdana"/>
          <w:b/>
          <w:bCs/>
        </w:rPr>
        <w:t>Art. 41b.</w:t>
      </w:r>
      <w:r>
        <w:rPr>
          <w:rFonts w:cs="Verdana"/>
        </w:rPr>
        <w:t> 1. Rada Wojewódzka składa się z:</w:t>
      </w:r>
    </w:p>
    <w:p w14:paraId="1383917E" w14:textId="77777777" w:rsidR="00CD0278" w:rsidRDefault="00E97525">
      <w:pPr>
        <w:tabs>
          <w:tab w:val="left" w:pos="408"/>
        </w:tabs>
        <w:ind w:left="408" w:hanging="408"/>
        <w:jc w:val="both"/>
        <w:rPr>
          <w:rFonts w:cs="Verdana"/>
        </w:rPr>
      </w:pPr>
      <w:r>
        <w:rPr>
          <w:rFonts w:cs="Verdana"/>
        </w:rPr>
        <w:t>1)</w:t>
      </w:r>
      <w:r>
        <w:rPr>
          <w:rFonts w:cs="Verdana"/>
        </w:rPr>
        <w:tab/>
        <w:t>przedstawiciela wojewody;</w:t>
      </w:r>
    </w:p>
    <w:p w14:paraId="39715402" w14:textId="77777777" w:rsidR="00CD0278" w:rsidRDefault="00E97525">
      <w:pPr>
        <w:tabs>
          <w:tab w:val="left" w:pos="408"/>
        </w:tabs>
        <w:ind w:left="408" w:hanging="408"/>
        <w:jc w:val="both"/>
        <w:rPr>
          <w:rFonts w:cs="Verdana"/>
        </w:rPr>
      </w:pPr>
      <w:r>
        <w:rPr>
          <w:rFonts w:cs="Verdana"/>
        </w:rPr>
        <w:t>2)</w:t>
      </w:r>
      <w:r>
        <w:rPr>
          <w:rFonts w:cs="Verdana"/>
        </w:rPr>
        <w:tab/>
        <w:t>przedstawicieli marszałka województwa;</w:t>
      </w:r>
    </w:p>
    <w:p w14:paraId="4BB0A445" w14:textId="77777777" w:rsidR="00CD0278" w:rsidRDefault="00E97525">
      <w:pPr>
        <w:tabs>
          <w:tab w:val="left" w:pos="408"/>
        </w:tabs>
        <w:ind w:left="408" w:hanging="408"/>
        <w:jc w:val="both"/>
        <w:rPr>
          <w:rFonts w:cs="Verdana"/>
        </w:rPr>
      </w:pPr>
      <w:r>
        <w:rPr>
          <w:rFonts w:cs="Verdana"/>
        </w:rPr>
        <w:t>3)</w:t>
      </w:r>
      <w:r>
        <w:rPr>
          <w:rFonts w:cs="Verdana"/>
        </w:rPr>
        <w:tab/>
        <w:t>przedstawicieli sejmiku województwa;</w:t>
      </w:r>
    </w:p>
    <w:p w14:paraId="529AD936" w14:textId="77777777" w:rsidR="00CD0278" w:rsidRDefault="00E97525">
      <w:pPr>
        <w:tabs>
          <w:tab w:val="left" w:pos="408"/>
        </w:tabs>
        <w:ind w:left="408" w:hanging="408"/>
        <w:jc w:val="both"/>
        <w:rPr>
          <w:rFonts w:cs="Verdana"/>
        </w:rPr>
      </w:pPr>
      <w:r>
        <w:rPr>
          <w:rFonts w:cs="Verdana"/>
        </w:rPr>
        <w:t>4)</w:t>
      </w:r>
      <w:r>
        <w:rPr>
          <w:rFonts w:cs="Verdana"/>
        </w:rPr>
        <w:tab/>
        <w:t>przedstawicieli organizacji pozarządowych oraz podmiotów wymienionych w art. 3 ust. 3, prowadzących działalność na terenie województwa.</w:t>
      </w:r>
    </w:p>
    <w:p w14:paraId="198BC6E9" w14:textId="77777777" w:rsidR="00CD0278" w:rsidRDefault="00E97525">
      <w:pPr>
        <w:ind w:firstLine="431"/>
        <w:jc w:val="both"/>
        <w:rPr>
          <w:rFonts w:cs="Verdana"/>
        </w:rPr>
      </w:pPr>
      <w:r>
        <w:rPr>
          <w:rFonts w:cs="Verdana"/>
        </w:rPr>
        <w:t xml:space="preserve">2. Przedstawiciele organizacji pozarządowych oraz podmiotów wymienionych w art. 3 ust. 3, prowadzących działalność na terenie województwa, stanowią co najmniej połowę składu </w:t>
      </w:r>
      <w:r>
        <w:rPr>
          <w:rFonts w:cs="Verdana"/>
        </w:rPr>
        <w:lastRenderedPageBreak/>
        <w:t>Rady Wojewódzkiej.</w:t>
      </w:r>
    </w:p>
    <w:p w14:paraId="225A8767" w14:textId="77777777" w:rsidR="00CD0278" w:rsidRDefault="00E97525">
      <w:pPr>
        <w:ind w:firstLine="431"/>
        <w:jc w:val="both"/>
        <w:rPr>
          <w:rFonts w:cs="Verdana"/>
        </w:rPr>
      </w:pPr>
      <w:r>
        <w:rPr>
          <w:rFonts w:cs="Verdana"/>
        </w:rPr>
        <w:t>3. Członków Rady Wojewódzkiej powołuje i odwołuje marszałek województwa, z tym że powołanie członków Rady Wojewódzkiej, reprezentujących organizacje pozarządowe lub podmioty wymienione w art. 3 ust. 3, następuje spośród kandydatów zgłoszonych przez te organizacje lub podmioty.</w:t>
      </w:r>
    </w:p>
    <w:p w14:paraId="06093B16" w14:textId="77777777" w:rsidR="00CD0278" w:rsidRDefault="00E97525">
      <w:pPr>
        <w:ind w:firstLine="431"/>
        <w:jc w:val="both"/>
        <w:rPr>
          <w:rFonts w:cs="Verdana"/>
        </w:rPr>
      </w:pPr>
      <w:r>
        <w:rPr>
          <w:rFonts w:cs="Verdana"/>
        </w:rPr>
        <w:t>4. Zarząd województwa określi, w drodze uchwały, tryb powoływania członków Rady Wojewódzkiej, uwzględniając potrzebę zapewnienia reprezentatywności organizacji pozarządowych oraz podmiotów wymienionych w art. 3 ust. 3, w zakresie form prawnych i rodzajów działalności pożytku publicznego tych organizacji i podmiotów, a także terminy i sposób zgłaszania kandydatów na członków Rady Wojewódzkiej.</w:t>
      </w:r>
    </w:p>
    <w:p w14:paraId="2B2C651A" w14:textId="77777777" w:rsidR="00CD0278" w:rsidRDefault="00E97525">
      <w:pPr>
        <w:ind w:firstLine="431"/>
        <w:jc w:val="both"/>
        <w:rPr>
          <w:rFonts w:cs="Verdana"/>
        </w:rPr>
      </w:pPr>
      <w:r>
        <w:rPr>
          <w:rFonts w:cs="Verdana"/>
        </w:rPr>
        <w:t>5. Marszałek województwa odwołuje członka Rady Wojewódzkiej przed upływem kadencji:</w:t>
      </w:r>
    </w:p>
    <w:p w14:paraId="612F736E" w14:textId="77777777" w:rsidR="00CD0278" w:rsidRDefault="00E97525">
      <w:pPr>
        <w:tabs>
          <w:tab w:val="left" w:pos="408"/>
        </w:tabs>
        <w:ind w:left="408" w:hanging="408"/>
        <w:jc w:val="both"/>
        <w:rPr>
          <w:rFonts w:cs="Verdana"/>
        </w:rPr>
      </w:pPr>
      <w:r>
        <w:rPr>
          <w:rFonts w:cs="Verdana"/>
        </w:rPr>
        <w:t>1)</w:t>
      </w:r>
      <w:r>
        <w:rPr>
          <w:rFonts w:cs="Verdana"/>
        </w:rPr>
        <w:tab/>
        <w:t>na jego wniosek;</w:t>
      </w:r>
    </w:p>
    <w:p w14:paraId="746C2CC2" w14:textId="77777777" w:rsidR="00CD0278" w:rsidRDefault="00E97525">
      <w:pPr>
        <w:tabs>
          <w:tab w:val="left" w:pos="408"/>
        </w:tabs>
        <w:ind w:left="408" w:hanging="408"/>
        <w:jc w:val="both"/>
        <w:rPr>
          <w:rFonts w:cs="Verdana"/>
        </w:rPr>
      </w:pPr>
      <w:r>
        <w:rPr>
          <w:rFonts w:cs="Verdana"/>
        </w:rPr>
        <w:t>2)</w:t>
      </w:r>
      <w:r>
        <w:rPr>
          <w:rFonts w:cs="Verdana"/>
        </w:rPr>
        <w:tab/>
        <w:t>na wniosek podmiotu, o którym mowa w ust. 1 pkt 1 i 4;</w:t>
      </w:r>
    </w:p>
    <w:p w14:paraId="74FDFA98" w14:textId="77777777" w:rsidR="00CD0278" w:rsidRDefault="00E97525">
      <w:pPr>
        <w:tabs>
          <w:tab w:val="left" w:pos="408"/>
        </w:tabs>
        <w:ind w:left="408" w:hanging="408"/>
        <w:jc w:val="both"/>
        <w:rPr>
          <w:rFonts w:cs="Verdana"/>
        </w:rPr>
      </w:pPr>
      <w:r>
        <w:rPr>
          <w:rFonts w:cs="Verdana"/>
        </w:rPr>
        <w:t>3)</w:t>
      </w:r>
      <w:r>
        <w:rPr>
          <w:rFonts w:cs="Verdana"/>
        </w:rPr>
        <w:tab/>
        <w:t>w przypadku skazania członka Rady Wojewódzkiej prawomocnym wyrokiem za przestępstwo popełnione z winy umyślnej;</w:t>
      </w:r>
    </w:p>
    <w:p w14:paraId="4E839D9E" w14:textId="77777777" w:rsidR="00CD0278" w:rsidRDefault="00E97525">
      <w:pPr>
        <w:tabs>
          <w:tab w:val="left" w:pos="408"/>
        </w:tabs>
        <w:ind w:left="408" w:hanging="408"/>
        <w:jc w:val="both"/>
        <w:rPr>
          <w:rFonts w:cs="Verdana"/>
        </w:rPr>
      </w:pPr>
      <w:r>
        <w:rPr>
          <w:rFonts w:cs="Verdana"/>
        </w:rPr>
        <w:t>4)</w:t>
      </w:r>
      <w:r>
        <w:rPr>
          <w:rFonts w:cs="Verdana"/>
        </w:rPr>
        <w:tab/>
        <w:t>jeżeli stał się trwale niezdolny do pełnienia obowiązków członka Rady Wojewódzkiej z powodu choroby stwierdzonej orzeczeniem lekarskim;</w:t>
      </w:r>
    </w:p>
    <w:p w14:paraId="2A428EBE" w14:textId="77777777" w:rsidR="00CD0278" w:rsidRDefault="00E97525">
      <w:pPr>
        <w:tabs>
          <w:tab w:val="left" w:pos="408"/>
        </w:tabs>
        <w:ind w:left="408" w:hanging="408"/>
        <w:jc w:val="both"/>
        <w:rPr>
          <w:rFonts w:cs="Verdana"/>
        </w:rPr>
      </w:pPr>
      <w:r>
        <w:rPr>
          <w:rFonts w:cs="Verdana"/>
        </w:rPr>
        <w:t>5)</w:t>
      </w:r>
      <w:r>
        <w:rPr>
          <w:rFonts w:cs="Verdana"/>
        </w:rPr>
        <w:tab/>
        <w:t>w przypadku nieusprawiedliwionej nieobecności na trzech kolejnych posiedzeniach Rady Wojewódzkiej.</w:t>
      </w:r>
    </w:p>
    <w:p w14:paraId="566AC86B" w14:textId="77777777" w:rsidR="00CD0278" w:rsidRDefault="00E97525">
      <w:pPr>
        <w:ind w:firstLine="431"/>
        <w:jc w:val="both"/>
        <w:rPr>
          <w:rFonts w:cs="Verdana"/>
        </w:rPr>
      </w:pPr>
      <w:r>
        <w:rPr>
          <w:rFonts w:cs="Verdana"/>
        </w:rPr>
        <w:t>6. Zarząd województwa określi, w drodze uchwały, organizację i tryb działania Rady Wojewódzkiej, biorąc pod uwagę potrzebę zapewnienia sprawnego funkcjonowania Rady Wojewódzkiej.</w:t>
      </w:r>
    </w:p>
    <w:p w14:paraId="59978FF4" w14:textId="77777777" w:rsidR="00CD0278" w:rsidRDefault="00E97525">
      <w:pPr>
        <w:ind w:firstLine="431"/>
        <w:jc w:val="both"/>
        <w:rPr>
          <w:rFonts w:cs="Verdana"/>
        </w:rPr>
      </w:pPr>
      <w:r>
        <w:rPr>
          <w:rFonts w:cs="Verdana"/>
        </w:rPr>
        <w:t>7. Zarząd województwa pokrywa koszty przejazdów członków Rady Wojewódzkiej na warunkach określonych w przepisach wydanych na podstawie art. 77</w:t>
      </w:r>
      <w:r>
        <w:rPr>
          <w:rFonts w:cs="Verdana"/>
          <w:vertAlign w:val="superscript"/>
        </w:rPr>
        <w:t>5</w:t>
      </w:r>
      <w:r>
        <w:rPr>
          <w:rFonts w:cs="Verdana"/>
        </w:rPr>
        <w:t xml:space="preserve"> § 2 ustawy z dnia 26 czerwca 1974 r. - Kodeks pracy i koszty ekspertyz związanych z realizacją zadań Rady Wojewódzkiej.</w:t>
      </w:r>
    </w:p>
    <w:p w14:paraId="267A70BD" w14:textId="77777777" w:rsidR="00CD0278" w:rsidRDefault="00E97525">
      <w:pPr>
        <w:spacing w:before="240"/>
        <w:ind w:firstLine="431"/>
        <w:jc w:val="both"/>
        <w:rPr>
          <w:rFonts w:cs="Verdana"/>
        </w:rPr>
      </w:pPr>
      <w:r>
        <w:rPr>
          <w:rFonts w:cs="Verdana"/>
          <w:b/>
          <w:bCs/>
        </w:rPr>
        <w:t>Art. 41c.</w:t>
      </w:r>
      <w:r>
        <w:rPr>
          <w:rFonts w:cs="Verdana"/>
        </w:rPr>
        <w:t> 1. Rada Wojewódzka obraduje na posiedzeniach.</w:t>
      </w:r>
    </w:p>
    <w:p w14:paraId="4243C81E" w14:textId="77777777" w:rsidR="00CD0278" w:rsidRDefault="00E97525">
      <w:pPr>
        <w:ind w:firstLine="431"/>
        <w:jc w:val="both"/>
        <w:rPr>
          <w:rFonts w:cs="Verdana"/>
        </w:rPr>
      </w:pPr>
      <w:r>
        <w:rPr>
          <w:rFonts w:cs="Verdana"/>
        </w:rPr>
        <w:t>2. Uchwały Rady Wojewódzkiej są podejmowane zwykłą większością głosów w obecności co najmniej połowy członków Rady Wojewódzkiej.</w:t>
      </w:r>
    </w:p>
    <w:p w14:paraId="3D610F59" w14:textId="77777777" w:rsidR="00CD0278" w:rsidRDefault="00E97525">
      <w:pPr>
        <w:spacing w:before="240"/>
        <w:ind w:firstLine="431"/>
        <w:jc w:val="both"/>
        <w:rPr>
          <w:rFonts w:cs="Verdana"/>
        </w:rPr>
      </w:pPr>
      <w:r>
        <w:rPr>
          <w:rFonts w:cs="Verdana"/>
          <w:b/>
          <w:bCs/>
        </w:rPr>
        <w:t>Art. 41d.</w:t>
      </w:r>
      <w:r>
        <w:rPr>
          <w:rFonts w:cs="Verdana"/>
        </w:rPr>
        <w:t> Do Rady Wojewódzkiej stosuje się odpowiednio przepisy art. 37 i 38, przy czym uprawnienia ministra właściwego do spraw zabezpieczenia społecznego przysługują marszałkowi województwa.</w:t>
      </w:r>
    </w:p>
    <w:p w14:paraId="4F96AB1D" w14:textId="77777777" w:rsidR="00CD0278" w:rsidRDefault="00E97525">
      <w:pPr>
        <w:spacing w:before="240"/>
        <w:ind w:firstLine="431"/>
        <w:jc w:val="both"/>
        <w:rPr>
          <w:rFonts w:cs="Verdana"/>
        </w:rPr>
      </w:pPr>
      <w:r>
        <w:rPr>
          <w:rFonts w:cs="Verdana"/>
          <w:b/>
          <w:bCs/>
        </w:rPr>
        <w:t>Art. 41e.</w:t>
      </w:r>
      <w:r>
        <w:rPr>
          <w:rFonts w:cs="Verdana"/>
        </w:rPr>
        <w:t> 1. W powiecie lub w gminie może być utworzona odpowiednio Powiatowa lub Gminna Rada Działalności Pożytku Publicznego, jako organ konsultacyjny i opiniodawczy, zwana dalej odpowiednio "Radą Powiatową" lub "Radą Gminną".</w:t>
      </w:r>
    </w:p>
    <w:p w14:paraId="622F52F2" w14:textId="77777777" w:rsidR="00CD0278" w:rsidRDefault="00E97525">
      <w:pPr>
        <w:ind w:firstLine="431"/>
        <w:jc w:val="both"/>
        <w:rPr>
          <w:rFonts w:cs="Verdana"/>
        </w:rPr>
      </w:pPr>
      <w:r>
        <w:rPr>
          <w:rFonts w:cs="Verdana"/>
        </w:rPr>
        <w:t>2. Radę Powiatową lub Radę Gminną może utworzyć organ wykonawczy właściwej jednostki samorządu terytorialnego na wniosek organizacji pozarządowych oraz podmiotów wymienionych w art. 3 ust. 3, prowadzących działalność odpowiednio na terenie powiatu lub gminy.</w:t>
      </w:r>
    </w:p>
    <w:p w14:paraId="4C8DFED5" w14:textId="77777777" w:rsidR="00CD0278" w:rsidRDefault="00E97525">
      <w:pPr>
        <w:ind w:firstLine="431"/>
        <w:jc w:val="both"/>
        <w:rPr>
          <w:rFonts w:cs="Verdana"/>
        </w:rPr>
      </w:pPr>
      <w:r>
        <w:rPr>
          <w:rFonts w:cs="Verdana"/>
        </w:rPr>
        <w:t>3. Kadencja Rady Powiatowej oraz Rady Gminnej trwa 2 lata.</w:t>
      </w:r>
    </w:p>
    <w:p w14:paraId="7E7600F3" w14:textId="77777777" w:rsidR="00CD0278" w:rsidRDefault="00E97525">
      <w:pPr>
        <w:spacing w:before="240"/>
        <w:ind w:firstLine="431"/>
        <w:jc w:val="both"/>
        <w:rPr>
          <w:rFonts w:cs="Verdana"/>
        </w:rPr>
      </w:pPr>
      <w:r>
        <w:rPr>
          <w:rFonts w:cs="Verdana"/>
          <w:b/>
          <w:bCs/>
        </w:rPr>
        <w:t>Art. 41f.</w:t>
      </w:r>
      <w:r>
        <w:rPr>
          <w:rFonts w:cs="Verdana"/>
        </w:rPr>
        <w:t> Rada Powiatowa oraz Rada Gminna składa się z:</w:t>
      </w:r>
    </w:p>
    <w:p w14:paraId="100F66BD" w14:textId="77777777" w:rsidR="00CD0278" w:rsidRDefault="00E97525">
      <w:pPr>
        <w:tabs>
          <w:tab w:val="left" w:pos="408"/>
        </w:tabs>
        <w:ind w:left="408" w:hanging="408"/>
        <w:jc w:val="both"/>
        <w:rPr>
          <w:rFonts w:cs="Verdana"/>
        </w:rPr>
      </w:pPr>
      <w:r>
        <w:rPr>
          <w:rFonts w:cs="Verdana"/>
        </w:rPr>
        <w:t>1)</w:t>
      </w:r>
      <w:r>
        <w:rPr>
          <w:rFonts w:cs="Verdana"/>
        </w:rPr>
        <w:tab/>
        <w:t>przedstawicieli organu stanowiącego odpowiednio powiatu lub gminy;</w:t>
      </w:r>
    </w:p>
    <w:p w14:paraId="39E508E6" w14:textId="77777777" w:rsidR="00CD0278" w:rsidRDefault="00E97525">
      <w:pPr>
        <w:tabs>
          <w:tab w:val="left" w:pos="408"/>
        </w:tabs>
        <w:ind w:left="408" w:hanging="408"/>
        <w:jc w:val="both"/>
        <w:rPr>
          <w:rFonts w:cs="Verdana"/>
        </w:rPr>
      </w:pPr>
      <w:r>
        <w:rPr>
          <w:rFonts w:cs="Verdana"/>
        </w:rPr>
        <w:t>2)</w:t>
      </w:r>
      <w:r>
        <w:rPr>
          <w:rFonts w:cs="Verdana"/>
        </w:rPr>
        <w:tab/>
        <w:t>przedstawicieli organu wykonawczego odpowiednio powiatu lub gminy;</w:t>
      </w:r>
    </w:p>
    <w:p w14:paraId="229327CA" w14:textId="77777777" w:rsidR="00CD0278" w:rsidRDefault="00E97525">
      <w:pPr>
        <w:tabs>
          <w:tab w:val="left" w:pos="408"/>
        </w:tabs>
        <w:ind w:left="408" w:hanging="408"/>
        <w:jc w:val="both"/>
        <w:rPr>
          <w:rFonts w:cs="Verdana"/>
        </w:rPr>
      </w:pPr>
      <w:r>
        <w:rPr>
          <w:rFonts w:cs="Verdana"/>
        </w:rPr>
        <w:t>3)</w:t>
      </w:r>
      <w:r>
        <w:rPr>
          <w:rFonts w:cs="Verdana"/>
        </w:rPr>
        <w:tab/>
        <w:t>przedstawicieli organizacji pozarządowych oraz podmiotów wymienionych w art. 3 ust. 3, prowadzących działalność na terenie odpowiednio powiatu lub gminy, stanowiących co najmniej połowę członków.</w:t>
      </w:r>
    </w:p>
    <w:p w14:paraId="026A27C2" w14:textId="77777777" w:rsidR="00CD0278" w:rsidRDefault="00E97525">
      <w:pPr>
        <w:spacing w:before="240"/>
        <w:ind w:firstLine="431"/>
        <w:jc w:val="both"/>
        <w:rPr>
          <w:rFonts w:cs="Verdana"/>
        </w:rPr>
      </w:pPr>
      <w:r>
        <w:rPr>
          <w:rFonts w:cs="Verdana"/>
          <w:b/>
          <w:bCs/>
        </w:rPr>
        <w:t>Art. 41g.</w:t>
      </w:r>
      <w:r>
        <w:rPr>
          <w:rFonts w:cs="Verdana"/>
        </w:rPr>
        <w:t xml:space="preserve"> Organ stanowiący odpowiednio powiatu lub gminy określi, w drodze uchwały, tryb powoływania członków oraz organizację i tryb działania odpowiednio Rady Powiatowej lub </w:t>
      </w:r>
      <w:r>
        <w:rPr>
          <w:rFonts w:cs="Verdana"/>
        </w:rPr>
        <w:lastRenderedPageBreak/>
        <w:t>Rady Gminnej, biorąc pod uwagę potrzebę zapewnienia reprezentatywności organizacji pozarządowych oraz podmiotów, o których mowa w art. 3 ust. 3, terminy i sposób zgłaszania kandydatur na członków Rady Powiatowej lub Rady Gminnej oraz potrzebę zapewnienia sprawnego funkcjonowania tych Rad.</w:t>
      </w:r>
    </w:p>
    <w:p w14:paraId="3D83F9DF" w14:textId="77777777" w:rsidR="00CD0278" w:rsidRDefault="00E97525">
      <w:pPr>
        <w:spacing w:before="240"/>
        <w:ind w:firstLine="431"/>
        <w:jc w:val="both"/>
        <w:rPr>
          <w:rFonts w:cs="Verdana"/>
        </w:rPr>
      </w:pPr>
      <w:r>
        <w:rPr>
          <w:rFonts w:cs="Verdana"/>
          <w:b/>
          <w:bCs/>
        </w:rPr>
        <w:t>Art. 41h.</w:t>
      </w:r>
      <w:r>
        <w:rPr>
          <w:rFonts w:cs="Verdana"/>
        </w:rPr>
        <w:t> Rada Wojewódzka, Rada Powiatowa oraz Rada Gminna współpracują ze sobą na zasadach partnerstwa i suwerenności stron, w szczególności przez wzajemne informowanie się o kierunkach działań.</w:t>
      </w:r>
    </w:p>
    <w:p w14:paraId="0B15A2EE" w14:textId="77777777" w:rsidR="00CD0278" w:rsidRDefault="00E97525">
      <w:pPr>
        <w:spacing w:before="240"/>
        <w:ind w:firstLine="431"/>
        <w:jc w:val="both"/>
        <w:rPr>
          <w:rFonts w:cs="Verdana"/>
        </w:rPr>
      </w:pPr>
      <w:r>
        <w:rPr>
          <w:rFonts w:cs="Verdana"/>
          <w:b/>
          <w:bCs/>
        </w:rPr>
        <w:t>Art. 41i.</w:t>
      </w:r>
      <w:r>
        <w:rPr>
          <w:rFonts w:cs="Verdana"/>
        </w:rPr>
        <w:t> 1. Do zadań Rady Powiatowej oraz Rady Gminnej należy w szczególności:</w:t>
      </w:r>
    </w:p>
    <w:p w14:paraId="58183071" w14:textId="77777777" w:rsidR="00CD0278" w:rsidRDefault="00E97525">
      <w:pPr>
        <w:tabs>
          <w:tab w:val="left" w:pos="408"/>
        </w:tabs>
        <w:ind w:left="408" w:hanging="408"/>
        <w:jc w:val="both"/>
        <w:rPr>
          <w:rFonts w:cs="Verdana"/>
        </w:rPr>
      </w:pPr>
      <w:r>
        <w:rPr>
          <w:rFonts w:cs="Verdana"/>
        </w:rPr>
        <w:t>1)</w:t>
      </w:r>
      <w:r>
        <w:rPr>
          <w:rFonts w:cs="Verdana"/>
        </w:rPr>
        <w:tab/>
        <w:t>opiniowanie projektów strategii rozwoju odpowiednio powiatów lub gmin;</w:t>
      </w:r>
    </w:p>
    <w:p w14:paraId="330750CB" w14:textId="77777777" w:rsidR="00CD0278" w:rsidRDefault="00E97525">
      <w:pPr>
        <w:tabs>
          <w:tab w:val="left" w:pos="408"/>
        </w:tabs>
        <w:ind w:left="408" w:hanging="408"/>
        <w:jc w:val="both"/>
        <w:rPr>
          <w:rFonts w:cs="Verdana"/>
        </w:rPr>
      </w:pPr>
      <w:r>
        <w:rPr>
          <w:rFonts w:cs="Verdana"/>
        </w:rPr>
        <w:t>2)</w:t>
      </w:r>
      <w:r>
        <w:rPr>
          <w:rFonts w:cs="Verdana"/>
        </w:rPr>
        <w:tab/>
        <w:t>opiniowanie projektów uchwał i aktów prawa miejscowego dotyczących sfery zadań publicznych, o której mowa w art. 4, oraz współpracy z organizacjami pozarządowymi i podmiotami wymienionymi w art. 3 ust. 3, w tym programów współpracy z organizacjami pozarządowymi oraz podmiotami wymienionymi w art. 3 ust. 3;</w:t>
      </w:r>
    </w:p>
    <w:p w14:paraId="3AB34B3F" w14:textId="77777777" w:rsidR="00CD0278" w:rsidRDefault="00E97525">
      <w:pPr>
        <w:tabs>
          <w:tab w:val="left" w:pos="408"/>
        </w:tabs>
        <w:ind w:left="408" w:hanging="408"/>
        <w:jc w:val="both"/>
        <w:rPr>
          <w:rFonts w:cs="Verdana"/>
        </w:rPr>
      </w:pPr>
      <w:r>
        <w:rPr>
          <w:rFonts w:cs="Verdana"/>
        </w:rPr>
        <w:t>3)</w:t>
      </w:r>
      <w:r>
        <w:rPr>
          <w:rFonts w:cs="Verdana"/>
        </w:rPr>
        <w:tab/>
        <w:t>wyrażanie opinii w sprawach dotyczących funkcjonowania organizacji pozarządowych oraz podmiotów wymienionych w art. 3 ust. 3;</w:t>
      </w:r>
    </w:p>
    <w:p w14:paraId="0B5A7F04" w14:textId="77777777" w:rsidR="00CD0278" w:rsidRDefault="00E97525">
      <w:pPr>
        <w:tabs>
          <w:tab w:val="left" w:pos="408"/>
        </w:tabs>
        <w:ind w:left="408" w:hanging="408"/>
        <w:jc w:val="both"/>
        <w:rPr>
          <w:rFonts w:cs="Verdana"/>
        </w:rPr>
      </w:pPr>
      <w:r>
        <w:rPr>
          <w:rFonts w:cs="Verdana"/>
        </w:rPr>
        <w:t>4)</w:t>
      </w:r>
      <w:r>
        <w:rPr>
          <w:rFonts w:cs="Verdana"/>
        </w:rPr>
        <w:tab/>
        <w:t>udzielanie pomocy i wyrażanie opinii w przypadku sporów między organami administracji publicznej a organizacjami pozarządowymi oraz podmiotami wymienionymi w art. 3 ust. 3;</w:t>
      </w:r>
    </w:p>
    <w:p w14:paraId="29C768BD" w14:textId="77777777" w:rsidR="00CD0278" w:rsidRDefault="00E97525">
      <w:pPr>
        <w:tabs>
          <w:tab w:val="left" w:pos="408"/>
        </w:tabs>
        <w:ind w:left="408" w:hanging="408"/>
        <w:jc w:val="both"/>
        <w:rPr>
          <w:rFonts w:cs="Verdana"/>
        </w:rPr>
      </w:pPr>
      <w:r>
        <w:rPr>
          <w:rFonts w:cs="Verdana"/>
        </w:rPr>
        <w:t>5)</w:t>
      </w:r>
      <w:r>
        <w:rPr>
          <w:rFonts w:cs="Verdana"/>
        </w:rPr>
        <w:tab/>
        <w:t>wyrażanie opinii w sprawach dotyczących zadań publicznych, w tym zlecania tych zadań do realizacji przez organizacje pozarządowe oraz podmioty wymienione w art. 3 ust. 3, oraz w sprawach rekomendowanych standardów realizacji zadań publicznych.</w:t>
      </w:r>
    </w:p>
    <w:p w14:paraId="6209DB8C" w14:textId="77777777" w:rsidR="00CD0278" w:rsidRDefault="00E97525">
      <w:pPr>
        <w:ind w:firstLine="431"/>
        <w:jc w:val="both"/>
        <w:rPr>
          <w:rFonts w:cs="Verdana"/>
        </w:rPr>
      </w:pPr>
      <w:r>
        <w:rPr>
          <w:rFonts w:cs="Verdana"/>
        </w:rPr>
        <w:t>2. Termin wyrażenia przez Radę Powiatową lub Radę Gminną opinii wynosi 14 dni od dnia doręczenia odpowiednio projektu programu współpracy oraz projektu strategii rozwoju powiatu lub gminy. Nieprzedstawienie opinii w terminie oznacza rezygnację z prawa do jej wyrażenia.</w:t>
      </w:r>
    </w:p>
    <w:p w14:paraId="2F386F3D" w14:textId="77777777" w:rsidR="00CD0278" w:rsidRDefault="00E97525">
      <w:pPr>
        <w:spacing w:before="240"/>
        <w:jc w:val="center"/>
        <w:rPr>
          <w:rFonts w:cs="Verdana"/>
        </w:rPr>
      </w:pPr>
      <w:r>
        <w:rPr>
          <w:rFonts w:cs="Verdana"/>
          <w:b/>
          <w:bCs/>
        </w:rPr>
        <w:t>DZIAŁ III</w:t>
      </w:r>
    </w:p>
    <w:p w14:paraId="231047C9" w14:textId="77777777" w:rsidR="00CD0278" w:rsidRDefault="00E97525">
      <w:pPr>
        <w:spacing w:before="240"/>
        <w:jc w:val="center"/>
        <w:rPr>
          <w:rFonts w:cs="Verdana"/>
        </w:rPr>
      </w:pPr>
      <w:r>
        <w:rPr>
          <w:rFonts w:cs="Verdana"/>
          <w:b/>
          <w:bCs/>
        </w:rPr>
        <w:t>WOLONTARIAT</w:t>
      </w:r>
    </w:p>
    <w:p w14:paraId="429EAE94" w14:textId="77777777" w:rsidR="00CD0278" w:rsidRDefault="00E97525">
      <w:pPr>
        <w:spacing w:before="240"/>
        <w:jc w:val="center"/>
        <w:rPr>
          <w:rFonts w:cs="Verdana"/>
        </w:rPr>
      </w:pPr>
      <w:r>
        <w:rPr>
          <w:rFonts w:cs="Verdana"/>
          <w:b/>
          <w:bCs/>
        </w:rPr>
        <w:t>Rozdział 1</w:t>
      </w:r>
    </w:p>
    <w:p w14:paraId="5C9C4552" w14:textId="77777777" w:rsidR="00CD0278" w:rsidRDefault="00E97525">
      <w:pPr>
        <w:spacing w:before="240"/>
        <w:jc w:val="center"/>
        <w:rPr>
          <w:rFonts w:cs="Verdana"/>
        </w:rPr>
      </w:pPr>
      <w:r>
        <w:rPr>
          <w:rFonts w:cs="Verdana"/>
          <w:b/>
          <w:bCs/>
        </w:rPr>
        <w:t>Przepisy ogólne</w:t>
      </w:r>
    </w:p>
    <w:p w14:paraId="721C47A8" w14:textId="77777777" w:rsidR="00CD0278" w:rsidRDefault="00E97525">
      <w:pPr>
        <w:spacing w:before="240"/>
        <w:ind w:firstLine="431"/>
        <w:jc w:val="both"/>
        <w:rPr>
          <w:rFonts w:cs="Verdana"/>
        </w:rPr>
      </w:pPr>
      <w:r>
        <w:rPr>
          <w:rFonts w:cs="Verdana"/>
          <w:b/>
          <w:bCs/>
        </w:rPr>
        <w:t>Art. 42.</w:t>
      </w:r>
      <w:r>
        <w:rPr>
          <w:rFonts w:cs="Verdana"/>
        </w:rPr>
        <w:t> 1. Wolontariusze mogą wykonywać, na zasadach określonych w niniejszym rozdziale, świadczenia na rzecz:</w:t>
      </w:r>
    </w:p>
    <w:p w14:paraId="41F5F550" w14:textId="77777777" w:rsidR="00CD0278" w:rsidRDefault="00E97525">
      <w:pPr>
        <w:tabs>
          <w:tab w:val="left" w:pos="408"/>
        </w:tabs>
        <w:ind w:left="408" w:hanging="408"/>
        <w:jc w:val="both"/>
        <w:rPr>
          <w:rFonts w:cs="Verdana"/>
        </w:rPr>
      </w:pPr>
      <w:r>
        <w:rPr>
          <w:rFonts w:cs="Verdana"/>
        </w:rPr>
        <w:t>1)</w:t>
      </w:r>
      <w:r>
        <w:rPr>
          <w:rFonts w:cs="Verdana"/>
        </w:rPr>
        <w:tab/>
        <w:t>organizacji pozarządowych oraz podmiotów wymienionych w art. 3 ust. 3 w zakresie ich działalności statutowej, w szczególności w zakresie działalności pożytku publicznego, z wyłączeniem prowadzonej przez nie działalności gospodarczej,</w:t>
      </w:r>
    </w:p>
    <w:p w14:paraId="13D0CC84" w14:textId="77777777" w:rsidR="00CD0278" w:rsidRDefault="00E97525">
      <w:pPr>
        <w:tabs>
          <w:tab w:val="left" w:pos="408"/>
        </w:tabs>
        <w:ind w:left="408" w:hanging="408"/>
        <w:jc w:val="both"/>
        <w:rPr>
          <w:rFonts w:cs="Verdana"/>
        </w:rPr>
      </w:pPr>
      <w:r>
        <w:rPr>
          <w:rFonts w:cs="Verdana"/>
        </w:rPr>
        <w:t>2)</w:t>
      </w:r>
      <w:r>
        <w:rPr>
          <w:rFonts w:cs="Verdana"/>
        </w:rPr>
        <w:tab/>
        <w:t>organów administracji publicznej, z wyłączeniem prowadzonej przez nie działalności gospodarczej,</w:t>
      </w:r>
    </w:p>
    <w:p w14:paraId="4C429E3F" w14:textId="77777777" w:rsidR="00CD0278" w:rsidRDefault="00E97525">
      <w:pPr>
        <w:tabs>
          <w:tab w:val="left" w:pos="408"/>
        </w:tabs>
        <w:ind w:left="408" w:hanging="408"/>
        <w:jc w:val="both"/>
        <w:rPr>
          <w:rFonts w:cs="Verdana"/>
        </w:rPr>
      </w:pPr>
      <w:r>
        <w:rPr>
          <w:rFonts w:cs="Verdana"/>
        </w:rPr>
        <w:t>3)</w:t>
      </w:r>
      <w:r>
        <w:rPr>
          <w:rFonts w:cs="Verdana"/>
        </w:rPr>
        <w:tab/>
        <w:t>jednostek organizacyjnych podległych organom administracji publicznej lub nadzorowanych przez te organy, z wyłączeniem prowadzonej przez te jednostki działalności gospodarczej,</w:t>
      </w:r>
    </w:p>
    <w:p w14:paraId="32BDBCDE" w14:textId="77777777" w:rsidR="00CD0278" w:rsidRDefault="00E97525">
      <w:pPr>
        <w:tabs>
          <w:tab w:val="left" w:pos="408"/>
        </w:tabs>
        <w:ind w:left="408" w:hanging="408"/>
        <w:jc w:val="both"/>
        <w:rPr>
          <w:rFonts w:cs="Verdana"/>
        </w:rPr>
      </w:pPr>
      <w:r>
        <w:rPr>
          <w:rFonts w:cs="Verdana"/>
        </w:rPr>
        <w:t>4)</w:t>
      </w:r>
      <w:r>
        <w:rPr>
          <w:rFonts w:cs="Verdana"/>
        </w:rPr>
        <w:tab/>
        <w:t>podmiotów leczniczych w rozumieniu przepisów o działalności leczniczej w zakresie wykonywanej przez nie działalności leczniczej</w:t>
      </w:r>
    </w:p>
    <w:p w14:paraId="34034C4B" w14:textId="77777777" w:rsidR="00CD0278" w:rsidRDefault="00E97525">
      <w:pPr>
        <w:ind w:firstLine="142"/>
        <w:jc w:val="both"/>
        <w:rPr>
          <w:rFonts w:cs="Verdana"/>
        </w:rPr>
      </w:pPr>
      <w:r>
        <w:rPr>
          <w:rFonts w:cs="Verdana"/>
        </w:rPr>
        <w:t>- zwanych dalej "korzystającymi".</w:t>
      </w:r>
    </w:p>
    <w:p w14:paraId="7D92A332" w14:textId="77777777" w:rsidR="00CD0278" w:rsidRDefault="00E97525">
      <w:pPr>
        <w:ind w:firstLine="431"/>
        <w:jc w:val="both"/>
        <w:rPr>
          <w:rFonts w:cs="Verdana"/>
        </w:rPr>
      </w:pPr>
      <w:r>
        <w:rPr>
          <w:rFonts w:cs="Verdana"/>
        </w:rPr>
        <w:t>2. Przepisy niniejszego rozdziału stosuje się odpowiednio do wolontariuszy wykonujących na obszarze Rzeczypospolitej Polskiej świadczenia na rzecz organizacji międzynarodowych, jeżeli postanowienia umów międzynarodowych nie stanowią inaczej.</w:t>
      </w:r>
    </w:p>
    <w:p w14:paraId="7D8BC014" w14:textId="77777777" w:rsidR="00CD0278" w:rsidRDefault="00E97525">
      <w:pPr>
        <w:ind w:firstLine="431"/>
        <w:jc w:val="both"/>
        <w:rPr>
          <w:rFonts w:cs="Verdana"/>
        </w:rPr>
      </w:pPr>
      <w:r>
        <w:rPr>
          <w:rFonts w:cs="Verdana"/>
        </w:rPr>
        <w:t>3. Członek stowarzyszenia może również wykonywać świadczenia, jako wolontariusz, na rzecz stowarzyszenia, którego jest członkiem.</w:t>
      </w:r>
    </w:p>
    <w:p w14:paraId="7554B679" w14:textId="77777777" w:rsidR="00CD0278" w:rsidRDefault="00E97525">
      <w:pPr>
        <w:spacing w:before="240"/>
        <w:ind w:firstLine="431"/>
        <w:jc w:val="both"/>
        <w:rPr>
          <w:rFonts w:cs="Verdana"/>
        </w:rPr>
      </w:pPr>
      <w:r>
        <w:rPr>
          <w:rFonts w:cs="Verdana"/>
          <w:b/>
          <w:bCs/>
        </w:rPr>
        <w:lastRenderedPageBreak/>
        <w:t>Art. 43.</w:t>
      </w:r>
      <w:r>
        <w:rPr>
          <w:rFonts w:cs="Verdana"/>
        </w:rPr>
        <w:t> Wolontariusz powinien posiadać kwalifikacje i spełniać wymagania odpowiednie do rodzaju i zakresu wykonywanych świadczeń, jeżeli obowiązek posiadania takich kwalifikacji i spełniania stosownych wymagań wynika z odrębnych przepisów.</w:t>
      </w:r>
    </w:p>
    <w:p w14:paraId="4DE93FDC" w14:textId="77777777" w:rsidR="00CD0278" w:rsidRDefault="00E97525">
      <w:pPr>
        <w:spacing w:before="240"/>
        <w:ind w:firstLine="431"/>
        <w:jc w:val="both"/>
        <w:rPr>
          <w:rFonts w:cs="Verdana"/>
        </w:rPr>
      </w:pPr>
      <w:r>
        <w:rPr>
          <w:rFonts w:cs="Verdana"/>
          <w:b/>
          <w:bCs/>
        </w:rPr>
        <w:t>Art. 44.</w:t>
      </w:r>
      <w:r>
        <w:rPr>
          <w:rFonts w:cs="Verdana"/>
        </w:rPr>
        <w:t> 1. Świadczenia wolontariuszy są wykonywane w zakresie, w sposób i w czasie określonych w porozumieniu z korzystającym. Porozumienie powinno zawierać postanowienie o możliwości jego rozwiązania.</w:t>
      </w:r>
    </w:p>
    <w:p w14:paraId="0843B72A" w14:textId="77777777" w:rsidR="00CD0278" w:rsidRDefault="00E97525">
      <w:pPr>
        <w:ind w:firstLine="431"/>
        <w:jc w:val="both"/>
        <w:rPr>
          <w:rFonts w:cs="Verdana"/>
        </w:rPr>
      </w:pPr>
      <w:r>
        <w:rPr>
          <w:rFonts w:cs="Verdana"/>
        </w:rPr>
        <w:t>2. Na żądanie wolontariusza korzystający jest obowiązany potwierdzić na piśmie treść porozumienia, o którym mowa w ust. 1, a także wydać pisemne zaświadczenie o wykonaniu świadczeń przez wolontariusza, w tym o zakresie wykonywanych świadczeń.</w:t>
      </w:r>
    </w:p>
    <w:p w14:paraId="28D66A60" w14:textId="77777777" w:rsidR="00CD0278" w:rsidRDefault="00E97525">
      <w:pPr>
        <w:ind w:firstLine="431"/>
        <w:jc w:val="both"/>
        <w:rPr>
          <w:rFonts w:cs="Verdana"/>
        </w:rPr>
      </w:pPr>
      <w:r>
        <w:rPr>
          <w:rFonts w:cs="Verdana"/>
        </w:rPr>
        <w:t>3. Na prośbę wolontariusza korzystający może przedłożyć pisemną opinię o wykonaniu świadczeń przez wolontariusza.</w:t>
      </w:r>
    </w:p>
    <w:p w14:paraId="44BBAD7B" w14:textId="77777777" w:rsidR="00CD0278" w:rsidRDefault="00E97525">
      <w:pPr>
        <w:ind w:firstLine="431"/>
        <w:jc w:val="both"/>
        <w:rPr>
          <w:rFonts w:cs="Verdana"/>
        </w:rPr>
      </w:pPr>
      <w:r>
        <w:rPr>
          <w:rFonts w:cs="Verdana"/>
        </w:rPr>
        <w:t>4. Jeżeli świadczenie wolontariusza wykonywane jest przez okres dłuższy niż 30 dni, porozumienie powinno być sporządzone na piśmie.</w:t>
      </w:r>
    </w:p>
    <w:p w14:paraId="6EFB21E5" w14:textId="77777777" w:rsidR="00CD0278" w:rsidRDefault="00E97525">
      <w:pPr>
        <w:ind w:firstLine="431"/>
        <w:jc w:val="both"/>
        <w:rPr>
          <w:rFonts w:cs="Verdana"/>
        </w:rPr>
      </w:pPr>
      <w:r>
        <w:rPr>
          <w:rFonts w:cs="Verdana"/>
        </w:rPr>
        <w:t>5. Do porozumień zawieranych między korzystającym a wolontariuszem w zakresie nieuregulowanym niniejszą ustawą stosuje się przepisy ustawy z dnia 23 kwietnia 1964 r. - Kodeks cywilny.</w:t>
      </w:r>
    </w:p>
    <w:p w14:paraId="335042B5" w14:textId="77777777" w:rsidR="00CD0278" w:rsidRDefault="00E97525">
      <w:pPr>
        <w:spacing w:before="240"/>
        <w:jc w:val="center"/>
        <w:rPr>
          <w:rFonts w:cs="Verdana"/>
        </w:rPr>
      </w:pPr>
      <w:r>
        <w:rPr>
          <w:rFonts w:cs="Verdana"/>
          <w:b/>
          <w:bCs/>
        </w:rPr>
        <w:t>Rozdział 2</w:t>
      </w:r>
    </w:p>
    <w:p w14:paraId="291BDE9D" w14:textId="77777777" w:rsidR="00CD0278" w:rsidRDefault="00E97525">
      <w:pPr>
        <w:spacing w:before="240"/>
        <w:jc w:val="center"/>
        <w:rPr>
          <w:rFonts w:cs="Verdana"/>
        </w:rPr>
      </w:pPr>
      <w:r>
        <w:rPr>
          <w:rFonts w:cs="Verdana"/>
          <w:b/>
          <w:bCs/>
        </w:rPr>
        <w:t>Przepisy szczególne</w:t>
      </w:r>
      <w:r>
        <w:rPr>
          <w:rFonts w:cs="Verdana"/>
        </w:rPr>
        <w:t xml:space="preserve"> </w:t>
      </w:r>
    </w:p>
    <w:p w14:paraId="2D38041A" w14:textId="77777777" w:rsidR="00CD0278" w:rsidRDefault="00E97525">
      <w:pPr>
        <w:spacing w:before="240"/>
        <w:ind w:firstLine="431"/>
        <w:jc w:val="both"/>
        <w:rPr>
          <w:rFonts w:cs="Verdana"/>
        </w:rPr>
      </w:pPr>
      <w:r>
        <w:rPr>
          <w:rFonts w:cs="Verdana"/>
          <w:b/>
          <w:bCs/>
        </w:rPr>
        <w:t>Art. 45.</w:t>
      </w:r>
      <w:r>
        <w:rPr>
          <w:rFonts w:cs="Verdana"/>
        </w:rPr>
        <w:t> 1. Korzystający ma obowiązek:</w:t>
      </w:r>
    </w:p>
    <w:p w14:paraId="590235D5" w14:textId="77777777" w:rsidR="00CD0278" w:rsidRDefault="00E97525">
      <w:pPr>
        <w:tabs>
          <w:tab w:val="left" w:pos="408"/>
        </w:tabs>
        <w:ind w:left="408" w:hanging="408"/>
        <w:jc w:val="both"/>
        <w:rPr>
          <w:rFonts w:cs="Verdana"/>
        </w:rPr>
      </w:pPr>
      <w:r>
        <w:rPr>
          <w:rFonts w:cs="Verdana"/>
        </w:rPr>
        <w:t>1)</w:t>
      </w:r>
      <w:r>
        <w:rPr>
          <w:rFonts w:cs="Verdana"/>
        </w:rPr>
        <w:tab/>
        <w:t>informować wolontariusza o ryzyku dla zdrowia i bezpieczeństwa związanym z wykonywanymi świadczeniami oraz o zasadach ochrony przed zagrożeniami;</w:t>
      </w:r>
    </w:p>
    <w:p w14:paraId="44D804CB" w14:textId="77777777" w:rsidR="00CD0278" w:rsidRDefault="00E97525">
      <w:pPr>
        <w:tabs>
          <w:tab w:val="left" w:pos="408"/>
        </w:tabs>
        <w:ind w:left="408" w:hanging="408"/>
        <w:jc w:val="both"/>
        <w:rPr>
          <w:rFonts w:cs="Verdana"/>
        </w:rPr>
      </w:pPr>
      <w:r>
        <w:rPr>
          <w:rFonts w:cs="Verdana"/>
        </w:rPr>
        <w:t>2)</w:t>
      </w:r>
      <w:r>
        <w:rPr>
          <w:rFonts w:cs="Verdana"/>
        </w:rPr>
        <w:tab/>
        <w:t>zapewnić wolontariuszowi, na dotyczących pracowników zasadach określonych w odrębnych przepisach, bezpieczne i higieniczne warunki wykonywania przez niego świadczeń, w tym - w zależności od rodzaju świadczeń i zagrożeń związanych z ich wykonywaniem - odpowiednie środki ochrony indywidualnej;</w:t>
      </w:r>
    </w:p>
    <w:p w14:paraId="2E3CC679" w14:textId="77777777" w:rsidR="00CD0278" w:rsidRDefault="00E97525">
      <w:pPr>
        <w:tabs>
          <w:tab w:val="left" w:pos="408"/>
        </w:tabs>
        <w:ind w:left="408" w:hanging="408"/>
        <w:jc w:val="both"/>
        <w:rPr>
          <w:rFonts w:cs="Verdana"/>
        </w:rPr>
      </w:pPr>
      <w:r>
        <w:rPr>
          <w:rFonts w:cs="Verdana"/>
        </w:rPr>
        <w:t>3)</w:t>
      </w:r>
      <w:r>
        <w:rPr>
          <w:rFonts w:cs="Verdana"/>
        </w:rPr>
        <w:tab/>
        <w:t>pokrywać, na dotyczących pracowników zasadach określonych w odrębnych przepisach, koszty podróży służbowych i diet.</w:t>
      </w:r>
    </w:p>
    <w:p w14:paraId="6C96EAEB" w14:textId="77777777" w:rsidR="00CD0278" w:rsidRDefault="00E97525">
      <w:pPr>
        <w:ind w:firstLine="431"/>
        <w:jc w:val="both"/>
        <w:rPr>
          <w:rFonts w:cs="Verdana"/>
        </w:rPr>
      </w:pPr>
      <w:r>
        <w:rPr>
          <w:rFonts w:cs="Verdana"/>
        </w:rPr>
        <w:t>2. Korzystający może pokrywać, na dotyczących pracowników zasadach określonych w odrębnych przepisach, także inne niezbędne koszty ponoszone przez wolontariusza, związane z wykonywaniem świadczeń na rzecz korzystającego.</w:t>
      </w:r>
    </w:p>
    <w:p w14:paraId="74BF26D7" w14:textId="77777777" w:rsidR="00CD0278" w:rsidRDefault="00E97525">
      <w:pPr>
        <w:ind w:firstLine="431"/>
        <w:jc w:val="both"/>
        <w:rPr>
          <w:rFonts w:cs="Verdana"/>
        </w:rPr>
      </w:pPr>
      <w:r>
        <w:rPr>
          <w:rFonts w:cs="Verdana"/>
        </w:rPr>
        <w:t>3. Korzystający może pokrywać koszty szkoleń wolontariuszy w zakresie wykonywanych przez nich świadczeń określonych w porozumieniu, o którym mowa w art. 44 ust. 1.</w:t>
      </w:r>
    </w:p>
    <w:p w14:paraId="6441EE7B" w14:textId="77777777" w:rsidR="00CD0278" w:rsidRDefault="00E97525">
      <w:pPr>
        <w:ind w:firstLine="431"/>
        <w:jc w:val="both"/>
        <w:rPr>
          <w:rFonts w:cs="Verdana"/>
        </w:rPr>
      </w:pPr>
      <w:r>
        <w:rPr>
          <w:rFonts w:cs="Verdana"/>
        </w:rPr>
        <w:t>4. Wolontariusz może, w formie pisemnej pod rygorem nieważności, zwolnić korzystającego w całości lub w części z obowiązków wymienionych w ust. 1 pkt 3.</w:t>
      </w:r>
    </w:p>
    <w:p w14:paraId="5066BF92" w14:textId="77777777" w:rsidR="00CD0278" w:rsidRDefault="00E97525">
      <w:pPr>
        <w:spacing w:before="240"/>
        <w:ind w:firstLine="431"/>
        <w:jc w:val="both"/>
        <w:rPr>
          <w:rFonts w:cs="Verdana"/>
        </w:rPr>
      </w:pPr>
      <w:r>
        <w:rPr>
          <w:rFonts w:cs="Verdana"/>
          <w:b/>
          <w:bCs/>
        </w:rPr>
        <w:t>Art. 46.</w:t>
      </w:r>
      <w:r>
        <w:rPr>
          <w:rFonts w:cs="Verdana"/>
        </w:rPr>
        <w:t> 1. Wolontariuszowi mogą przysługiwać świadczenia zdrowotne na zasadach przewidzianych w przepisach o świadczeniach opieki zdrowotnej finansowanych ze środków publicznych.</w:t>
      </w:r>
    </w:p>
    <w:p w14:paraId="10D02A8B" w14:textId="77777777" w:rsidR="00CD0278" w:rsidRDefault="00E97525">
      <w:pPr>
        <w:ind w:firstLine="431"/>
        <w:jc w:val="both"/>
        <w:rPr>
          <w:rFonts w:cs="Verdana"/>
        </w:rPr>
      </w:pPr>
      <w:r>
        <w:rPr>
          <w:rFonts w:cs="Verdana"/>
        </w:rPr>
        <w:t>2. Wolontariuszowi przysługuje zaopatrzenie z tytułu wypadku przy wykonywaniu świadczeń, o których mowa w art. 42, na podstawie odrębnych przepisów, z zastrzeżeniem ust. 3.</w:t>
      </w:r>
    </w:p>
    <w:p w14:paraId="1CFCDC8E" w14:textId="77777777" w:rsidR="00CD0278" w:rsidRDefault="00E97525">
      <w:pPr>
        <w:ind w:firstLine="431"/>
        <w:jc w:val="both"/>
        <w:rPr>
          <w:rFonts w:cs="Verdana"/>
        </w:rPr>
      </w:pPr>
      <w:r>
        <w:rPr>
          <w:rFonts w:cs="Verdana"/>
        </w:rPr>
        <w:t>3. Wolontariuszowi, który wykonuje świadczenia przez okres nie dłuższy niż 30 dni, korzystający zobowiązany jest zapewnić ubezpieczenie od następstw nieszczęśliwych wypadków.</w:t>
      </w:r>
    </w:p>
    <w:p w14:paraId="2BA6070F" w14:textId="77777777" w:rsidR="00CD0278" w:rsidRDefault="00E97525">
      <w:pPr>
        <w:ind w:firstLine="431"/>
        <w:jc w:val="both"/>
        <w:rPr>
          <w:rFonts w:cs="Verdana"/>
        </w:rPr>
      </w:pPr>
      <w:r>
        <w:rPr>
          <w:rFonts w:cs="Verdana"/>
        </w:rPr>
        <w:t xml:space="preserve">4. Jeżeli porozumienie zawarte między korzystającym a wolontariuszem dotyczy delegowania wolontariusza do wykonywania świadczeń na terytorium innego państwa, na obszarze którego trwa konflikt zbrojny, wystąpiła klęska żywiołowa lub katastrofa naturalna, korzystający jest obowiązany zapewnić wolontariuszowi ubezpieczenie od następstw nieszczęśliwych wypadków oraz ubezpieczenie kosztów leczenia podczas pobytu za granicą, </w:t>
      </w:r>
      <w:r>
        <w:rPr>
          <w:rFonts w:cs="Verdana"/>
        </w:rPr>
        <w:lastRenderedPageBreak/>
        <w:t>jeżeli kosztów tych nie pokrywa się z innego tytułu, w szczególności na podstawie przepisów o koordynacji, w rozumieniu ustawy z dnia 27 sierpnia 2004 r. o świadczeniach opieki zdrowotnej finansowanych ze środków publicznych. Przepisu ust. 2 i 3 nie stosuje się.</w:t>
      </w:r>
    </w:p>
    <w:p w14:paraId="1B698B44" w14:textId="77777777" w:rsidR="00CD0278" w:rsidRDefault="00E97525">
      <w:pPr>
        <w:ind w:firstLine="431"/>
        <w:jc w:val="both"/>
        <w:rPr>
          <w:rFonts w:cs="Verdana"/>
        </w:rPr>
      </w:pPr>
      <w:r>
        <w:rPr>
          <w:rFonts w:cs="Verdana"/>
        </w:rPr>
        <w:t>5. Jeżeli delegowanie wolontariusza do wykonywania świadczeń na terytorium innego państwa ma miejsce w warunkach innych niż wskazane w ust. 4, korzystający może zapewnić wolontariuszowi ubezpieczenie od następstw nieszczęśliwych wypadków oraz ubezpieczenie kosztów leczenia podczas pobytu za granicą, jeżeli kosztów tych nie pokrywa się z innego tytułu, w szczególności na podstawie przepisów o koordynacji, w rozumieniu ustawy z dnia 27 sierpnia 2004 r. o świadczeniach opieki zdrowotnej finansowanych ze środków publicznych. Przepisu ust. 2 nie stosuje się.</w:t>
      </w:r>
    </w:p>
    <w:p w14:paraId="3B1067C0" w14:textId="77777777" w:rsidR="00CD0278" w:rsidRDefault="00E97525">
      <w:pPr>
        <w:ind w:firstLine="431"/>
        <w:jc w:val="both"/>
        <w:rPr>
          <w:rFonts w:cs="Verdana"/>
        </w:rPr>
      </w:pPr>
      <w:r>
        <w:rPr>
          <w:rFonts w:cs="Verdana"/>
        </w:rPr>
        <w:t>6. Korzystający może zapewnić wolontariuszowi ubezpieczenie od odpowiedzialności cywilnej, w zakresie wykonywanych świadczeń.</w:t>
      </w:r>
    </w:p>
    <w:p w14:paraId="7F69057E" w14:textId="77777777" w:rsidR="00CD0278" w:rsidRDefault="00E97525">
      <w:pPr>
        <w:spacing w:before="240"/>
        <w:ind w:firstLine="431"/>
        <w:jc w:val="both"/>
        <w:rPr>
          <w:rFonts w:cs="Verdana"/>
        </w:rPr>
      </w:pPr>
      <w:r>
        <w:rPr>
          <w:rFonts w:cs="Verdana"/>
          <w:b/>
          <w:bCs/>
        </w:rPr>
        <w:t>Art. 47.</w:t>
      </w:r>
      <w:r>
        <w:rPr>
          <w:rFonts w:cs="Verdana"/>
        </w:rPr>
        <w:t> Korzystający ma obowiązek poinformować wolontariusza o przysługujących mu prawach i ciążących obowiązkach oraz zapewnić dostępność tych informacji.</w:t>
      </w:r>
    </w:p>
    <w:p w14:paraId="7B049D51" w14:textId="77777777" w:rsidR="00CD0278" w:rsidRDefault="00E97525">
      <w:pPr>
        <w:spacing w:before="240"/>
        <w:ind w:firstLine="431"/>
        <w:jc w:val="both"/>
        <w:rPr>
          <w:rFonts w:cs="Verdana"/>
        </w:rPr>
      </w:pPr>
      <w:r>
        <w:rPr>
          <w:rFonts w:cs="Verdana"/>
          <w:b/>
          <w:bCs/>
        </w:rPr>
        <w:t>Art. 48.</w:t>
      </w:r>
      <w:r>
        <w:rPr>
          <w:rFonts w:cs="Verdana"/>
        </w:rPr>
        <w:t> Jeżeli porozumienie zawarte między korzystającym, o którym mowa w art. 42 ust. 1 pkt 2 i 3, a wolontariuszem dotyczy wydelegowania wolontariusza w celu wykonywania przez niego świadczeń na terytorium innego państwa, na podstawie umowy międzynarodowej wiążącej Rzeczpospolitą Polską, wolontariuszowi przysługuje prawo do świadczeń i pokrycia kosztów ogólnie przyjętych w stosunkach danego rodzaju, chyba że umowy międzynarodowe stanową inaczej.</w:t>
      </w:r>
    </w:p>
    <w:p w14:paraId="7B143804" w14:textId="77777777" w:rsidR="00CD0278" w:rsidRDefault="00E97525">
      <w:pPr>
        <w:spacing w:before="240"/>
        <w:ind w:firstLine="431"/>
        <w:jc w:val="both"/>
        <w:rPr>
          <w:rFonts w:cs="Verdana"/>
        </w:rPr>
      </w:pPr>
      <w:r>
        <w:rPr>
          <w:rFonts w:cs="Verdana"/>
          <w:b/>
          <w:bCs/>
        </w:rPr>
        <w:t>Art. 49.</w:t>
      </w:r>
      <w:r>
        <w:rPr>
          <w:rFonts w:cs="Verdana"/>
        </w:rPr>
        <w:t> Wydatki na cele, o których mowa w art. 45 ust. 1 i 3 oraz w art. 46 ust. 3 i 6 stanowią:</w:t>
      </w:r>
    </w:p>
    <w:p w14:paraId="51B5DA94" w14:textId="77777777" w:rsidR="00CD0278" w:rsidRDefault="00E97525">
      <w:pPr>
        <w:tabs>
          <w:tab w:val="left" w:pos="408"/>
        </w:tabs>
        <w:ind w:left="408" w:hanging="408"/>
        <w:jc w:val="both"/>
        <w:rPr>
          <w:rFonts w:cs="Verdana"/>
        </w:rPr>
      </w:pPr>
      <w:r>
        <w:rPr>
          <w:rFonts w:cs="Verdana"/>
        </w:rPr>
        <w:t>1)</w:t>
      </w:r>
      <w:r>
        <w:rPr>
          <w:rFonts w:cs="Verdana"/>
        </w:rPr>
        <w:tab/>
        <w:t>koszty prowadzenia działalności statutowej organizacji pozarządowych oraz podmiotów wymienionych w art. 3 ust. 3 jako korzystających;</w:t>
      </w:r>
    </w:p>
    <w:p w14:paraId="488F339C" w14:textId="77777777" w:rsidR="00CD0278" w:rsidRDefault="00E97525">
      <w:pPr>
        <w:tabs>
          <w:tab w:val="left" w:pos="408"/>
        </w:tabs>
        <w:ind w:left="408" w:hanging="408"/>
        <w:jc w:val="both"/>
        <w:rPr>
          <w:rFonts w:cs="Verdana"/>
        </w:rPr>
      </w:pPr>
      <w:r>
        <w:rPr>
          <w:rFonts w:cs="Verdana"/>
        </w:rPr>
        <w:t>2)</w:t>
      </w:r>
      <w:r>
        <w:rPr>
          <w:rFonts w:cs="Verdana"/>
        </w:rPr>
        <w:tab/>
        <w:t>koszty korzystających, o których mowa w art. 42 ust. 1 pkt 2 i 3.</w:t>
      </w:r>
    </w:p>
    <w:p w14:paraId="38BBCB54" w14:textId="77777777" w:rsidR="00CD0278" w:rsidRDefault="00E97525">
      <w:pPr>
        <w:spacing w:before="240"/>
        <w:ind w:firstLine="431"/>
        <w:jc w:val="both"/>
        <w:rPr>
          <w:rFonts w:cs="Verdana"/>
        </w:rPr>
      </w:pPr>
      <w:r>
        <w:rPr>
          <w:rFonts w:cs="Verdana"/>
          <w:b/>
          <w:bCs/>
        </w:rPr>
        <w:t>Art. 50.</w:t>
      </w:r>
      <w:r>
        <w:rPr>
          <w:rFonts w:cs="Verdana"/>
        </w:rPr>
        <w:t> Wartość świadczenia wolontariusza nie stanowi darowizny na rzecz korzystającego w rozumieniu przepisów Kodeksu cywilnego oraz przepisów podatkowych.</w:t>
      </w:r>
    </w:p>
    <w:p w14:paraId="17741F53" w14:textId="77777777" w:rsidR="00CD0278" w:rsidRDefault="00E97525">
      <w:pPr>
        <w:spacing w:before="240"/>
        <w:ind w:firstLine="431"/>
        <w:jc w:val="both"/>
        <w:rPr>
          <w:rFonts w:cs="Verdana"/>
        </w:rPr>
      </w:pPr>
      <w:r>
        <w:rPr>
          <w:rFonts w:cs="Verdana"/>
          <w:b/>
          <w:bCs/>
        </w:rPr>
        <w:t>Art. 50a.</w:t>
      </w:r>
      <w:r>
        <w:rPr>
          <w:rFonts w:cs="Verdana"/>
        </w:rPr>
        <w:t> Rada Ministrów, na podstawie informacji uzyskanych od organów administracji rządowej i jednostek samorządu terytorialnego, przedstawia co dwa lata Sejmowi i Senatowi Rzeczypospolitej Polskiej, sprawozdanie ze stosowania ustawy w terminie do dnia 30 września roku następującego po upływie okresu sprawozdawczego.</w:t>
      </w:r>
    </w:p>
    <w:p w14:paraId="5CE26368" w14:textId="77777777" w:rsidR="00CD0278" w:rsidRDefault="00E97525">
      <w:pPr>
        <w:spacing w:before="240"/>
        <w:ind w:firstLine="431"/>
        <w:jc w:val="both"/>
        <w:rPr>
          <w:rFonts w:cs="Verdana"/>
        </w:rPr>
      </w:pPr>
      <w:r>
        <w:rPr>
          <w:rFonts w:cs="Verdana"/>
          <w:b/>
          <w:bCs/>
        </w:rPr>
        <w:t>Art. 50b.</w:t>
      </w:r>
      <w:r>
        <w:rPr>
          <w:rFonts w:cs="Verdana"/>
        </w:rPr>
        <w:t> 1. Kto, działając w imieniu organizacji pozarządowej, podmiotów wymienionych w art. 3 ust. 3 lub innych podmiotów, które nie są organizacjami pożytku publicznego, informuje organ administracji publicznej, osobę fizyczną lub prawną, że organizacja lub podmiot status taki posiada, podlega karze grzywny.</w:t>
      </w:r>
    </w:p>
    <w:p w14:paraId="740C65B8" w14:textId="77777777" w:rsidR="00CD0278" w:rsidRDefault="00E97525">
      <w:pPr>
        <w:ind w:firstLine="431"/>
        <w:jc w:val="both"/>
        <w:rPr>
          <w:rFonts w:cs="Verdana"/>
        </w:rPr>
      </w:pPr>
      <w:r>
        <w:rPr>
          <w:rFonts w:cs="Verdana"/>
        </w:rPr>
        <w:t>2. Orzekanie w sprawach, o których mowa w ust. 1, następuje w trybie przepisów ustawy z dnia 24 sierpnia 2001 r. - Kodeks postępowania w sprawach o wykroczenia (Dz. U. z 2013 r. poz. 395, z późn. zm.).</w:t>
      </w:r>
    </w:p>
    <w:p w14:paraId="1AA734FD" w14:textId="77777777" w:rsidR="00CD0278" w:rsidRDefault="00E97525">
      <w:pPr>
        <w:spacing w:before="240"/>
        <w:ind w:firstLine="431"/>
        <w:jc w:val="both"/>
        <w:rPr>
          <w:rFonts w:cs="Verdana"/>
        </w:rPr>
      </w:pPr>
      <w:r>
        <w:rPr>
          <w:rFonts w:cs="Verdana"/>
          <w:b/>
          <w:bCs/>
        </w:rPr>
        <w:t>Art. 51.</w:t>
      </w:r>
      <w:r>
        <w:rPr>
          <w:rFonts w:cs="Verdana"/>
        </w:rPr>
        <w:t> Pierwsza kadencja Rady, o której mowa w art. 35 ust. 1, trwa 2 lata.</w:t>
      </w:r>
    </w:p>
    <w:p w14:paraId="1BA88C2E" w14:textId="77777777" w:rsidR="00CD0278" w:rsidRDefault="00E97525">
      <w:pPr>
        <w:spacing w:before="240"/>
        <w:ind w:firstLine="431"/>
        <w:jc w:val="both"/>
        <w:rPr>
          <w:rFonts w:cs="Verdana"/>
        </w:rPr>
      </w:pPr>
      <w:r>
        <w:rPr>
          <w:rFonts w:cs="Verdana"/>
          <w:b/>
          <w:bCs/>
        </w:rPr>
        <w:t>Art. 52.</w:t>
      </w:r>
      <w:r>
        <w:rPr>
          <w:rFonts w:cs="Verdana"/>
        </w:rPr>
        <w:t> Rada Ministrów przedstawi Sejmowi i Senatowi Rzeczypospolitej Polskiej w terminie do dnia 30 czerwca 2005 r. sprawozdanie z działania ustawy za okres od dnia jej wejścia w życie do dnia 31 grudnia 2004 r.</w:t>
      </w:r>
    </w:p>
    <w:p w14:paraId="2C167204" w14:textId="77777777" w:rsidR="00CD0278" w:rsidRDefault="00E97525">
      <w:pPr>
        <w:spacing w:before="240"/>
        <w:ind w:firstLine="431"/>
        <w:jc w:val="both"/>
        <w:rPr>
          <w:rFonts w:cs="Verdana"/>
        </w:rPr>
      </w:pPr>
      <w:r>
        <w:rPr>
          <w:rFonts w:cs="Verdana"/>
          <w:b/>
          <w:bCs/>
        </w:rPr>
        <w:t>Art. 53.</w:t>
      </w:r>
      <w:r>
        <w:rPr>
          <w:rFonts w:cs="Verdana"/>
        </w:rPr>
        <w:t> Ustawa wchodzi w życie na zasadach określonych w odrębnej ustawie.</w:t>
      </w:r>
    </w:p>
    <w:p w14:paraId="7420CADB" w14:textId="77777777" w:rsidR="00E97525" w:rsidRDefault="00E97525">
      <w:pPr>
        <w:rPr>
          <w:rFonts w:cs="Verdana"/>
        </w:rPr>
      </w:pPr>
    </w:p>
    <w:sectPr w:rsidR="00E9752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AD"/>
    <w:rsid w:val="00155BAD"/>
    <w:rsid w:val="00830669"/>
    <w:rsid w:val="00CD0278"/>
    <w:rsid w:val="00E975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01430"/>
  <w15:docId w15:val="{0644AA2F-AB39-4B2F-B8D8-98768702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12226</Words>
  <Characters>73362</Characters>
  <Application>Microsoft Office Word</Application>
  <DocSecurity>0</DocSecurity>
  <Lines>611</Lines>
  <Paragraphs>170</Paragraphs>
  <ScaleCrop>false</ScaleCrop>
  <Company/>
  <LinksUpToDate>false</LinksUpToDate>
  <CharactersWithSpaces>85418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Agnieszka_Muzyka</dc:creator>
  <cp:keywords/>
  <dc:description/>
  <cp:lastModifiedBy>Ewelina</cp:lastModifiedBy>
  <cp:revision>2</cp:revision>
  <dcterms:created xsi:type="dcterms:W3CDTF">2023-09-07T08:35:00Z</dcterms:created>
  <dcterms:modified xsi:type="dcterms:W3CDTF">2023-09-07T08:35:00Z</dcterms:modified>
</cp:coreProperties>
</file>